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B93B7" w14:textId="550AC9B7" w:rsidR="007345C8" w:rsidRPr="00AC3C9F" w:rsidRDefault="00215332" w:rsidP="00D218F1">
      <w:pPr>
        <w:spacing w:after="0" w:line="240" w:lineRule="auto"/>
        <w:rPr>
          <w:rFonts w:ascii="Arial" w:hAnsi="Arial" w:cs="Arial"/>
          <w:b/>
          <w:sz w:val="20"/>
          <w:szCs w:val="20"/>
        </w:rPr>
      </w:pPr>
      <w:r w:rsidRPr="00AC3C9F">
        <w:rPr>
          <w:rFonts w:ascii="Arial" w:hAnsi="Arial" w:cs="Arial"/>
          <w:noProof/>
          <w:sz w:val="24"/>
          <w:szCs w:val="24"/>
          <w:lang w:eastAsia="en-GB"/>
        </w:rPr>
        <w:drawing>
          <wp:inline distT="0" distB="0" distL="0" distR="0" wp14:anchorId="5AF6FEF7" wp14:editId="50A027B1">
            <wp:extent cx="1230739" cy="469065"/>
            <wp:effectExtent l="0" t="0" r="7620" b="762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JCU-SCI08.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2977" cy="469918"/>
                    </a:xfrm>
                    <a:prstGeom prst="rect">
                      <a:avLst/>
                    </a:prstGeom>
                  </pic:spPr>
                </pic:pic>
              </a:graphicData>
            </a:graphic>
          </wp:inline>
        </w:drawing>
      </w:r>
      <w:r w:rsidR="00D137FF" w:rsidRPr="00AC3C9F">
        <w:rPr>
          <w:rFonts w:ascii="Arial" w:hAnsi="Arial" w:cs="Arial"/>
          <w:b/>
          <w:sz w:val="20"/>
          <w:szCs w:val="20"/>
        </w:rPr>
        <w:t xml:space="preserve">    </w:t>
      </w:r>
      <w:r w:rsidR="007C65A8" w:rsidRPr="00AC3C9F">
        <w:rPr>
          <w:rFonts w:ascii="Arial" w:hAnsi="Arial" w:cs="Arial"/>
          <w:b/>
          <w:sz w:val="20"/>
          <w:szCs w:val="20"/>
        </w:rPr>
        <w:t xml:space="preserve">        </w:t>
      </w:r>
      <w:r w:rsidR="00884B2B" w:rsidRPr="00AC3C9F">
        <w:rPr>
          <w:rFonts w:ascii="Arial" w:hAnsi="Arial" w:cs="Arial"/>
          <w:b/>
          <w:sz w:val="20"/>
          <w:szCs w:val="20"/>
        </w:rPr>
        <w:t xml:space="preserve"> </w:t>
      </w:r>
      <w:r w:rsidR="00491466" w:rsidRPr="00AC3C9F">
        <w:rPr>
          <w:rFonts w:ascii="Arial" w:hAnsi="Arial" w:cs="Arial"/>
          <w:b/>
          <w:sz w:val="20"/>
          <w:szCs w:val="20"/>
        </w:rPr>
        <w:t xml:space="preserve"> </w:t>
      </w:r>
      <w:r w:rsidR="00AC3C9F">
        <w:rPr>
          <w:rFonts w:ascii="Arial" w:hAnsi="Arial" w:cs="Arial"/>
          <w:b/>
          <w:sz w:val="20"/>
          <w:szCs w:val="20"/>
        </w:rPr>
        <w:tab/>
      </w:r>
      <w:r w:rsidR="00AC3C9F">
        <w:rPr>
          <w:rFonts w:ascii="Arial" w:hAnsi="Arial" w:cs="Arial"/>
          <w:b/>
          <w:sz w:val="20"/>
          <w:szCs w:val="20"/>
        </w:rPr>
        <w:tab/>
      </w:r>
      <w:r w:rsidR="00AC3C9F">
        <w:rPr>
          <w:rFonts w:ascii="Arial" w:hAnsi="Arial" w:cs="Arial"/>
          <w:b/>
          <w:sz w:val="20"/>
          <w:szCs w:val="20"/>
        </w:rPr>
        <w:tab/>
      </w:r>
      <w:r w:rsidR="00AC3C9F">
        <w:rPr>
          <w:rFonts w:ascii="Arial" w:hAnsi="Arial" w:cs="Arial"/>
          <w:b/>
          <w:sz w:val="20"/>
          <w:szCs w:val="20"/>
        </w:rPr>
        <w:tab/>
      </w:r>
      <w:r w:rsidR="00AC3C9F">
        <w:rPr>
          <w:rFonts w:ascii="Arial" w:hAnsi="Arial" w:cs="Arial"/>
          <w:b/>
          <w:sz w:val="20"/>
          <w:szCs w:val="20"/>
        </w:rPr>
        <w:tab/>
      </w:r>
      <w:r w:rsidR="00AC3C9F">
        <w:rPr>
          <w:rFonts w:ascii="Arial" w:hAnsi="Arial" w:cs="Arial"/>
          <w:b/>
          <w:sz w:val="20"/>
          <w:szCs w:val="20"/>
        </w:rPr>
        <w:tab/>
      </w:r>
      <w:r w:rsidR="00491466" w:rsidRPr="00AC3C9F">
        <w:rPr>
          <w:rFonts w:ascii="Arial" w:hAnsi="Arial" w:cs="Arial"/>
          <w:b/>
          <w:sz w:val="20"/>
          <w:szCs w:val="20"/>
        </w:rPr>
        <w:t xml:space="preserve"> </w:t>
      </w:r>
      <w:r w:rsidR="00AC3C9F" w:rsidRPr="002D713F">
        <w:rPr>
          <w:rFonts w:ascii="Arial" w:hAnsi="Arial" w:cs="Arial"/>
          <w:b/>
          <w:noProof/>
          <w:sz w:val="20"/>
          <w:szCs w:val="20"/>
        </w:rPr>
        <w:drawing>
          <wp:inline distT="0" distB="0" distL="0" distR="0" wp14:anchorId="672E8A6B" wp14:editId="7F812680">
            <wp:extent cx="2074645" cy="511747"/>
            <wp:effectExtent l="0" t="0" r="0" b="3175"/>
            <wp:docPr id="3" name="Obrázek 3"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10;&#10;Popis byl vytvořen automatick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6748" cy="517199"/>
                    </a:xfrm>
                    <a:prstGeom prst="rect">
                      <a:avLst/>
                    </a:prstGeom>
                    <a:noFill/>
                  </pic:spPr>
                </pic:pic>
              </a:graphicData>
            </a:graphic>
          </wp:inline>
        </w:drawing>
      </w:r>
      <w:r w:rsidR="00491466" w:rsidRPr="00AC3C9F">
        <w:rPr>
          <w:rFonts w:ascii="Arial" w:hAnsi="Arial" w:cs="Arial"/>
          <w:b/>
          <w:sz w:val="20"/>
          <w:szCs w:val="20"/>
        </w:rPr>
        <w:t xml:space="preserve">                         </w:t>
      </w:r>
    </w:p>
    <w:p w14:paraId="51DEBA48" w14:textId="77777777" w:rsidR="0014681C" w:rsidRPr="00AC3C9F" w:rsidRDefault="0014681C" w:rsidP="00D218F1">
      <w:pPr>
        <w:spacing w:after="0" w:line="240" w:lineRule="auto"/>
        <w:rPr>
          <w:rFonts w:ascii="Arial" w:hAnsi="Arial" w:cs="Arial"/>
          <w:sz w:val="28"/>
          <w:szCs w:val="28"/>
        </w:rPr>
      </w:pPr>
    </w:p>
    <w:tbl>
      <w:tblPr>
        <w:tblStyle w:val="Mkatabulky"/>
        <w:tblW w:w="0" w:type="auto"/>
        <w:tblLayout w:type="fixed"/>
        <w:tblLook w:val="04A0" w:firstRow="1" w:lastRow="0" w:firstColumn="1" w:lastColumn="0" w:noHBand="0" w:noVBand="1"/>
      </w:tblPr>
      <w:tblGrid>
        <w:gridCol w:w="1696"/>
        <w:gridCol w:w="8498"/>
      </w:tblGrid>
      <w:tr w:rsidR="004641B5" w:rsidRPr="00E33A9F" w14:paraId="5416E148" w14:textId="77777777" w:rsidTr="00AC3C9F">
        <w:tc>
          <w:tcPr>
            <w:tcW w:w="1696" w:type="dxa"/>
          </w:tcPr>
          <w:p w14:paraId="689D3E16" w14:textId="77777777" w:rsidR="006F42F5" w:rsidRPr="00E33A9F" w:rsidRDefault="00906EA9" w:rsidP="00EC032D">
            <w:pPr>
              <w:rPr>
                <w:rFonts w:ascii="Arial" w:hAnsi="Arial" w:cs="Arial"/>
                <w:sz w:val="20"/>
                <w:szCs w:val="20"/>
              </w:rPr>
            </w:pPr>
            <w:r w:rsidRPr="00E33A9F">
              <w:rPr>
                <w:rFonts w:ascii="Arial" w:hAnsi="Arial" w:cs="Arial"/>
                <w:sz w:val="20"/>
                <w:szCs w:val="20"/>
              </w:rPr>
              <w:t>Deadline</w:t>
            </w:r>
          </w:p>
        </w:tc>
        <w:tc>
          <w:tcPr>
            <w:tcW w:w="8498" w:type="dxa"/>
          </w:tcPr>
          <w:p w14:paraId="7363BB57" w14:textId="0A285070" w:rsidR="00434A5B" w:rsidRPr="00E33A9F" w:rsidRDefault="00B402D9" w:rsidP="00B402D9">
            <w:pPr>
              <w:shd w:val="clear" w:color="auto" w:fill="FFFFFF"/>
              <w:rPr>
                <w:rFonts w:ascii="Arial" w:eastAsia="Times New Roman" w:hAnsi="Arial" w:cs="Arial"/>
                <w:color w:val="757575"/>
                <w:sz w:val="20"/>
                <w:szCs w:val="20"/>
                <w:lang w:val="cs-CZ" w:eastAsia="cs-CZ"/>
              </w:rPr>
            </w:pPr>
            <w:r w:rsidRPr="00E33A9F">
              <w:rPr>
                <w:rFonts w:ascii="Arial" w:eastAsia="Times New Roman" w:hAnsi="Arial" w:cs="Arial"/>
                <w:b/>
                <w:bCs/>
                <w:color w:val="404040"/>
                <w:sz w:val="20"/>
                <w:szCs w:val="20"/>
                <w:bdr w:val="none" w:sz="0" w:space="0" w:color="auto" w:frame="1"/>
                <w:lang w:val="cs-CZ" w:eastAsia="cs-CZ"/>
              </w:rPr>
              <w:t xml:space="preserve">20 </w:t>
            </w:r>
            <w:proofErr w:type="spellStart"/>
            <w:r w:rsidRPr="00E33A9F">
              <w:rPr>
                <w:rFonts w:ascii="Arial" w:eastAsia="Times New Roman" w:hAnsi="Arial" w:cs="Arial"/>
                <w:b/>
                <w:bCs/>
                <w:color w:val="404040"/>
                <w:sz w:val="20"/>
                <w:szCs w:val="20"/>
                <w:bdr w:val="none" w:sz="0" w:space="0" w:color="auto" w:frame="1"/>
                <w:lang w:val="cs-CZ" w:eastAsia="cs-CZ"/>
              </w:rPr>
              <w:t>September</w:t>
            </w:r>
            <w:proofErr w:type="spellEnd"/>
            <w:r w:rsidRPr="00E33A9F">
              <w:rPr>
                <w:rFonts w:ascii="Arial" w:eastAsia="Times New Roman" w:hAnsi="Arial" w:cs="Arial"/>
                <w:b/>
                <w:bCs/>
                <w:color w:val="404040"/>
                <w:sz w:val="20"/>
                <w:szCs w:val="20"/>
                <w:bdr w:val="none" w:sz="0" w:space="0" w:color="auto" w:frame="1"/>
                <w:lang w:val="cs-CZ" w:eastAsia="cs-CZ"/>
              </w:rPr>
              <w:t xml:space="preserve"> 2023 17:00:00 </w:t>
            </w:r>
            <w:proofErr w:type="spellStart"/>
            <w:r w:rsidRPr="00E33A9F">
              <w:rPr>
                <w:rFonts w:ascii="Arial" w:eastAsia="Times New Roman" w:hAnsi="Arial" w:cs="Arial"/>
                <w:b/>
                <w:bCs/>
                <w:color w:val="404040"/>
                <w:sz w:val="20"/>
                <w:szCs w:val="20"/>
                <w:bdr w:val="none" w:sz="0" w:space="0" w:color="auto" w:frame="1"/>
                <w:lang w:val="cs-CZ" w:eastAsia="cs-CZ"/>
              </w:rPr>
              <w:t>Brussels</w:t>
            </w:r>
            <w:proofErr w:type="spellEnd"/>
            <w:r w:rsidRPr="00E33A9F">
              <w:rPr>
                <w:rFonts w:ascii="Arial" w:eastAsia="Times New Roman" w:hAnsi="Arial" w:cs="Arial"/>
                <w:b/>
                <w:bCs/>
                <w:color w:val="404040"/>
                <w:sz w:val="20"/>
                <w:szCs w:val="20"/>
                <w:bdr w:val="none" w:sz="0" w:space="0" w:color="auto" w:frame="1"/>
                <w:lang w:val="cs-CZ" w:eastAsia="cs-CZ"/>
              </w:rPr>
              <w:t xml:space="preserve"> </w:t>
            </w:r>
            <w:proofErr w:type="spellStart"/>
            <w:r w:rsidRPr="00E33A9F">
              <w:rPr>
                <w:rFonts w:ascii="Arial" w:eastAsia="Times New Roman" w:hAnsi="Arial" w:cs="Arial"/>
                <w:b/>
                <w:bCs/>
                <w:color w:val="404040"/>
                <w:sz w:val="20"/>
                <w:szCs w:val="20"/>
                <w:bdr w:val="none" w:sz="0" w:space="0" w:color="auto" w:frame="1"/>
                <w:lang w:val="cs-CZ" w:eastAsia="cs-CZ"/>
              </w:rPr>
              <w:t>time</w:t>
            </w:r>
            <w:proofErr w:type="spellEnd"/>
          </w:p>
        </w:tc>
      </w:tr>
      <w:tr w:rsidR="004641B5" w:rsidRPr="00E33A9F" w14:paraId="164AD9DE" w14:textId="77777777" w:rsidTr="00AC3C9F">
        <w:tc>
          <w:tcPr>
            <w:tcW w:w="1696" w:type="dxa"/>
          </w:tcPr>
          <w:p w14:paraId="0CCD578F" w14:textId="77777777" w:rsidR="000F77EA" w:rsidRPr="00E33A9F" w:rsidRDefault="00906EA9" w:rsidP="00EC032D">
            <w:pPr>
              <w:rPr>
                <w:rFonts w:ascii="Arial" w:hAnsi="Arial" w:cs="Arial"/>
                <w:sz w:val="20"/>
                <w:szCs w:val="20"/>
              </w:rPr>
            </w:pPr>
            <w:r w:rsidRPr="00E33A9F">
              <w:rPr>
                <w:rFonts w:ascii="Arial" w:hAnsi="Arial" w:cs="Arial"/>
                <w:sz w:val="20"/>
                <w:szCs w:val="20"/>
              </w:rPr>
              <w:t>Call name</w:t>
            </w:r>
          </w:p>
        </w:tc>
        <w:tc>
          <w:tcPr>
            <w:tcW w:w="8498" w:type="dxa"/>
          </w:tcPr>
          <w:p w14:paraId="3CA4B89B" w14:textId="6B5BB856" w:rsidR="000F77EA" w:rsidRPr="00E33A9F" w:rsidRDefault="00000000" w:rsidP="00B402D9">
            <w:pPr>
              <w:shd w:val="clear" w:color="auto" w:fill="FFFFFF"/>
              <w:spacing w:after="200" w:line="276" w:lineRule="auto"/>
              <w:rPr>
                <w:rFonts w:ascii="Arial" w:hAnsi="Arial" w:cs="Arial"/>
                <w:color w:val="757575"/>
                <w:sz w:val="20"/>
                <w:szCs w:val="20"/>
              </w:rPr>
            </w:pPr>
            <w:hyperlink r:id="rId10" w:history="1">
              <w:r w:rsidR="00B402D9" w:rsidRPr="00E33A9F">
                <w:rPr>
                  <w:rStyle w:val="Hypertextovodkaz"/>
                  <w:rFonts w:ascii="Arial" w:hAnsi="Arial" w:cs="Arial"/>
                  <w:b/>
                  <w:bCs/>
                  <w:color w:val="auto"/>
                  <w:sz w:val="20"/>
                  <w:szCs w:val="20"/>
                  <w:u w:val="none"/>
                  <w:bdr w:val="none" w:sz="0" w:space="0" w:color="auto" w:frame="1"/>
                </w:rPr>
                <w:t xml:space="preserve">Demonstration of climate mitigation and resilience solutions in support of the implementation of the Adaptation to Climate Change, Restore our </w:t>
              </w:r>
              <w:proofErr w:type="gramStart"/>
              <w:r w:rsidR="00B402D9" w:rsidRPr="00E33A9F">
                <w:rPr>
                  <w:rStyle w:val="Hypertextovodkaz"/>
                  <w:rFonts w:ascii="Arial" w:hAnsi="Arial" w:cs="Arial"/>
                  <w:b/>
                  <w:bCs/>
                  <w:color w:val="auto"/>
                  <w:sz w:val="20"/>
                  <w:szCs w:val="20"/>
                  <w:u w:val="none"/>
                  <w:bdr w:val="none" w:sz="0" w:space="0" w:color="auto" w:frame="1"/>
                </w:rPr>
                <w:t>Ocean</w:t>
              </w:r>
              <w:proofErr w:type="gramEnd"/>
              <w:r w:rsidR="00B402D9" w:rsidRPr="00E33A9F">
                <w:rPr>
                  <w:rStyle w:val="Hypertextovodkaz"/>
                  <w:rFonts w:ascii="Arial" w:hAnsi="Arial" w:cs="Arial"/>
                  <w:b/>
                  <w:bCs/>
                  <w:color w:val="auto"/>
                  <w:sz w:val="20"/>
                  <w:szCs w:val="20"/>
                  <w:u w:val="none"/>
                  <w:bdr w:val="none" w:sz="0" w:space="0" w:color="auto" w:frame="1"/>
                </w:rPr>
                <w:t xml:space="preserve"> and Waters by 2030 and A Soil Deal for Europe Missions (HORIZON-MISS-2023-CLIMA-OCEAN-SOIL-01)</w:t>
              </w:r>
            </w:hyperlink>
          </w:p>
        </w:tc>
      </w:tr>
      <w:tr w:rsidR="004641B5" w:rsidRPr="00E33A9F" w14:paraId="14B716DF" w14:textId="77777777" w:rsidTr="00AC3C9F">
        <w:tc>
          <w:tcPr>
            <w:tcW w:w="1696" w:type="dxa"/>
          </w:tcPr>
          <w:p w14:paraId="5094DF08" w14:textId="77777777" w:rsidR="000F77EA" w:rsidRPr="00E33A9F" w:rsidRDefault="000F77EA" w:rsidP="00EC032D">
            <w:pPr>
              <w:rPr>
                <w:rFonts w:ascii="Arial" w:hAnsi="Arial" w:cs="Arial"/>
                <w:sz w:val="20"/>
                <w:szCs w:val="20"/>
              </w:rPr>
            </w:pPr>
            <w:r w:rsidRPr="00E33A9F">
              <w:rPr>
                <w:rFonts w:ascii="Arial" w:hAnsi="Arial" w:cs="Arial"/>
                <w:sz w:val="20"/>
                <w:szCs w:val="20"/>
              </w:rPr>
              <w:t>www</w:t>
            </w:r>
          </w:p>
        </w:tc>
        <w:tc>
          <w:tcPr>
            <w:tcW w:w="8498" w:type="dxa"/>
          </w:tcPr>
          <w:p w14:paraId="76B0CE36" w14:textId="7B45BFD9" w:rsidR="00B402D9" w:rsidRPr="00E33A9F" w:rsidRDefault="00000000" w:rsidP="00EC032D">
            <w:pPr>
              <w:rPr>
                <w:rFonts w:ascii="Arial" w:hAnsi="Arial" w:cs="Arial"/>
                <w:color w:val="A6A6A6" w:themeColor="background1" w:themeShade="A6"/>
                <w:sz w:val="20"/>
                <w:szCs w:val="20"/>
              </w:rPr>
            </w:pPr>
            <w:hyperlink r:id="rId11" w:history="1">
              <w:r w:rsidR="00B402D9" w:rsidRPr="00E33A9F">
                <w:rPr>
                  <w:rFonts w:ascii="Arial" w:hAnsi="Arial" w:cs="Arial"/>
                  <w:color w:val="0000FF"/>
                  <w:sz w:val="20"/>
                  <w:szCs w:val="20"/>
                  <w:u w:val="single"/>
                </w:rPr>
                <w:t>Funding &amp; tenders (europa.eu)</w:t>
              </w:r>
            </w:hyperlink>
          </w:p>
          <w:p w14:paraId="7AB20ADD" w14:textId="77777777" w:rsidR="00B402D9" w:rsidRPr="00E33A9F" w:rsidRDefault="00B402D9" w:rsidP="00EC032D">
            <w:pPr>
              <w:rPr>
                <w:rFonts w:ascii="Arial" w:hAnsi="Arial" w:cs="Arial"/>
                <w:sz w:val="20"/>
                <w:szCs w:val="20"/>
              </w:rPr>
            </w:pPr>
          </w:p>
          <w:p w14:paraId="7A3D1762" w14:textId="77E3D6BD" w:rsidR="0006574F" w:rsidRPr="00E33A9F" w:rsidRDefault="00B402D9" w:rsidP="00EC032D">
            <w:pPr>
              <w:rPr>
                <w:rFonts w:ascii="Arial" w:hAnsi="Arial" w:cs="Arial"/>
                <w:color w:val="A6A6A6" w:themeColor="background1" w:themeShade="A6"/>
                <w:sz w:val="20"/>
                <w:szCs w:val="20"/>
              </w:rPr>
            </w:pPr>
            <w:r w:rsidRPr="00E33A9F">
              <w:rPr>
                <w:rFonts w:ascii="Arial" w:hAnsi="Arial" w:cs="Arial"/>
                <w:sz w:val="20"/>
                <w:szCs w:val="20"/>
              </w:rPr>
              <w:t>https://ec.europa.eu/info/funding-tenders/opportunities/portal/screen/opportunities/topic-details/horizon-miss-2023-clima-ocean-soil-01-01;callCode=HORIZON-MISS-2023-CLIMA-OCEAN-SOIL-01;freeTextSearchKeyword=;matchWholeText=true;typeCodes=1;statusCodes=31094501,31094502,31094503;programmePeriod=null;programCcm2Id=43108390;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callTopicSearchTableState</w:t>
            </w:r>
          </w:p>
        </w:tc>
      </w:tr>
      <w:tr w:rsidR="00E964AB" w:rsidRPr="00E33A9F" w14:paraId="6386B300" w14:textId="77777777" w:rsidTr="00AC3C9F">
        <w:tc>
          <w:tcPr>
            <w:tcW w:w="1696" w:type="dxa"/>
          </w:tcPr>
          <w:p w14:paraId="3DEE6867" w14:textId="7B3F70B2" w:rsidR="00E964AB" w:rsidRPr="00E33A9F" w:rsidRDefault="00E964AB" w:rsidP="00EC032D">
            <w:pPr>
              <w:rPr>
                <w:rFonts w:ascii="Arial" w:hAnsi="Arial" w:cs="Arial"/>
                <w:sz w:val="20"/>
                <w:szCs w:val="20"/>
              </w:rPr>
            </w:pPr>
            <w:r w:rsidRPr="00E33A9F">
              <w:rPr>
                <w:rFonts w:ascii="Arial" w:hAnsi="Arial" w:cs="Arial"/>
                <w:sz w:val="20"/>
                <w:szCs w:val="20"/>
              </w:rPr>
              <w:t>Topic</w:t>
            </w:r>
          </w:p>
        </w:tc>
        <w:tc>
          <w:tcPr>
            <w:tcW w:w="8498" w:type="dxa"/>
          </w:tcPr>
          <w:p w14:paraId="7E281A52" w14:textId="47CDEAD9" w:rsidR="00E964AB" w:rsidRPr="00E33A9F" w:rsidRDefault="00E964AB" w:rsidP="00E33A9F">
            <w:pPr>
              <w:shd w:val="clear" w:color="auto" w:fill="F6F7FA"/>
              <w:outlineLvl w:val="1"/>
              <w:rPr>
                <w:rFonts w:ascii="Arial" w:eastAsia="Times New Roman" w:hAnsi="Arial" w:cs="Arial"/>
                <w:sz w:val="20"/>
                <w:szCs w:val="20"/>
                <w:lang w:val="cs-CZ" w:eastAsia="cs-CZ"/>
              </w:rPr>
            </w:pPr>
            <w:proofErr w:type="spellStart"/>
            <w:r w:rsidRPr="00E33A9F">
              <w:rPr>
                <w:rFonts w:ascii="Arial" w:eastAsia="Times New Roman" w:hAnsi="Arial" w:cs="Arial"/>
                <w:sz w:val="20"/>
                <w:szCs w:val="20"/>
                <w:lang w:val="cs-CZ" w:eastAsia="cs-CZ"/>
              </w:rPr>
              <w:t>Mission</w:t>
            </w:r>
            <w:proofErr w:type="spellEnd"/>
            <w:r w:rsidRPr="00E33A9F">
              <w:rPr>
                <w:rFonts w:ascii="Arial" w:eastAsia="Times New Roman" w:hAnsi="Arial" w:cs="Arial"/>
                <w:sz w:val="20"/>
                <w:szCs w:val="20"/>
                <w:lang w:val="cs-CZ" w:eastAsia="cs-CZ"/>
              </w:rPr>
              <w:t xml:space="preserve"> </w:t>
            </w:r>
            <w:proofErr w:type="spellStart"/>
            <w:r w:rsidRPr="00E33A9F">
              <w:rPr>
                <w:rFonts w:ascii="Arial" w:eastAsia="Times New Roman" w:hAnsi="Arial" w:cs="Arial"/>
                <w:sz w:val="20"/>
                <w:szCs w:val="20"/>
                <w:lang w:val="cs-CZ" w:eastAsia="cs-CZ"/>
              </w:rPr>
              <w:t>Climate</w:t>
            </w:r>
            <w:proofErr w:type="spellEnd"/>
            <w:r w:rsidRPr="00E33A9F">
              <w:rPr>
                <w:rFonts w:ascii="Arial" w:eastAsia="Times New Roman" w:hAnsi="Arial" w:cs="Arial"/>
                <w:sz w:val="20"/>
                <w:szCs w:val="20"/>
                <w:lang w:val="cs-CZ" w:eastAsia="cs-CZ"/>
              </w:rPr>
              <w:t xml:space="preserve"> </w:t>
            </w:r>
            <w:proofErr w:type="spellStart"/>
            <w:r w:rsidRPr="00E33A9F">
              <w:rPr>
                <w:rFonts w:ascii="Arial" w:eastAsia="Times New Roman" w:hAnsi="Arial" w:cs="Arial"/>
                <w:sz w:val="20"/>
                <w:szCs w:val="20"/>
                <w:lang w:val="cs-CZ" w:eastAsia="cs-CZ"/>
              </w:rPr>
              <w:t>adaptation</w:t>
            </w:r>
            <w:proofErr w:type="spellEnd"/>
            <w:r w:rsidRPr="00E33A9F">
              <w:rPr>
                <w:rFonts w:ascii="Arial" w:eastAsia="Times New Roman" w:hAnsi="Arial" w:cs="Arial"/>
                <w:sz w:val="20"/>
                <w:szCs w:val="20"/>
                <w:lang w:val="cs-CZ" w:eastAsia="cs-CZ"/>
              </w:rPr>
              <w:t xml:space="preserve">, </w:t>
            </w:r>
            <w:proofErr w:type="spellStart"/>
            <w:r w:rsidRPr="00E33A9F">
              <w:rPr>
                <w:rFonts w:ascii="Arial" w:eastAsia="Times New Roman" w:hAnsi="Arial" w:cs="Arial"/>
                <w:sz w:val="20"/>
                <w:szCs w:val="20"/>
                <w:lang w:val="cs-CZ" w:eastAsia="cs-CZ"/>
              </w:rPr>
              <w:t>Mission</w:t>
            </w:r>
            <w:proofErr w:type="spellEnd"/>
            <w:r w:rsidRPr="00E33A9F">
              <w:rPr>
                <w:rFonts w:ascii="Arial" w:eastAsia="Times New Roman" w:hAnsi="Arial" w:cs="Arial"/>
                <w:sz w:val="20"/>
                <w:szCs w:val="20"/>
                <w:lang w:val="cs-CZ" w:eastAsia="cs-CZ"/>
              </w:rPr>
              <w:t xml:space="preserve"> </w:t>
            </w:r>
            <w:proofErr w:type="spellStart"/>
            <w:r w:rsidRPr="00E33A9F">
              <w:rPr>
                <w:rFonts w:ascii="Arial" w:eastAsia="Times New Roman" w:hAnsi="Arial" w:cs="Arial"/>
                <w:sz w:val="20"/>
                <w:szCs w:val="20"/>
                <w:lang w:val="cs-CZ" w:eastAsia="cs-CZ"/>
              </w:rPr>
              <w:t>Ocean</w:t>
            </w:r>
            <w:proofErr w:type="spellEnd"/>
            <w:r w:rsidRPr="00E33A9F">
              <w:rPr>
                <w:rFonts w:ascii="Arial" w:eastAsia="Times New Roman" w:hAnsi="Arial" w:cs="Arial"/>
                <w:sz w:val="20"/>
                <w:szCs w:val="20"/>
                <w:lang w:val="cs-CZ" w:eastAsia="cs-CZ"/>
              </w:rPr>
              <w:t xml:space="preserve"> &amp; </w:t>
            </w:r>
            <w:proofErr w:type="spellStart"/>
            <w:r w:rsidRPr="00E33A9F">
              <w:rPr>
                <w:rFonts w:ascii="Arial" w:eastAsia="Times New Roman" w:hAnsi="Arial" w:cs="Arial"/>
                <w:sz w:val="20"/>
                <w:szCs w:val="20"/>
                <w:lang w:val="cs-CZ" w:eastAsia="cs-CZ"/>
              </w:rPr>
              <w:t>waters</w:t>
            </w:r>
            <w:proofErr w:type="spellEnd"/>
            <w:r w:rsidRPr="00E33A9F">
              <w:rPr>
                <w:rFonts w:ascii="Arial" w:eastAsia="Times New Roman" w:hAnsi="Arial" w:cs="Arial"/>
                <w:sz w:val="20"/>
                <w:szCs w:val="20"/>
                <w:lang w:val="cs-CZ" w:eastAsia="cs-CZ"/>
              </w:rPr>
              <w:t xml:space="preserve"> and </w:t>
            </w:r>
            <w:proofErr w:type="spellStart"/>
            <w:r w:rsidRPr="00E33A9F">
              <w:rPr>
                <w:rFonts w:ascii="Arial" w:eastAsia="Times New Roman" w:hAnsi="Arial" w:cs="Arial"/>
                <w:sz w:val="20"/>
                <w:szCs w:val="20"/>
                <w:lang w:val="cs-CZ" w:eastAsia="cs-CZ"/>
              </w:rPr>
              <w:t>Mission</w:t>
            </w:r>
            <w:proofErr w:type="spellEnd"/>
            <w:r w:rsidRPr="00E33A9F">
              <w:rPr>
                <w:rFonts w:ascii="Arial" w:eastAsia="Times New Roman" w:hAnsi="Arial" w:cs="Arial"/>
                <w:sz w:val="20"/>
                <w:szCs w:val="20"/>
                <w:lang w:val="cs-CZ" w:eastAsia="cs-CZ"/>
              </w:rPr>
              <w:t xml:space="preserve"> </w:t>
            </w:r>
            <w:proofErr w:type="spellStart"/>
            <w:r w:rsidRPr="00E33A9F">
              <w:rPr>
                <w:rFonts w:ascii="Arial" w:eastAsia="Times New Roman" w:hAnsi="Arial" w:cs="Arial"/>
                <w:sz w:val="20"/>
                <w:szCs w:val="20"/>
                <w:lang w:val="cs-CZ" w:eastAsia="cs-CZ"/>
              </w:rPr>
              <w:t>Soil</w:t>
            </w:r>
            <w:proofErr w:type="spellEnd"/>
            <w:r w:rsidRPr="00E33A9F">
              <w:rPr>
                <w:rFonts w:ascii="Arial" w:eastAsia="Times New Roman" w:hAnsi="Arial" w:cs="Arial"/>
                <w:sz w:val="20"/>
                <w:szCs w:val="20"/>
                <w:lang w:val="cs-CZ" w:eastAsia="cs-CZ"/>
              </w:rPr>
              <w:t xml:space="preserve"> </w:t>
            </w:r>
            <w:proofErr w:type="spellStart"/>
            <w:r w:rsidRPr="00E33A9F">
              <w:rPr>
                <w:rFonts w:ascii="Arial" w:eastAsia="Times New Roman" w:hAnsi="Arial" w:cs="Arial"/>
                <w:sz w:val="20"/>
                <w:szCs w:val="20"/>
                <w:lang w:val="cs-CZ" w:eastAsia="cs-CZ"/>
              </w:rPr>
              <w:t>Deal</w:t>
            </w:r>
            <w:proofErr w:type="spellEnd"/>
            <w:r w:rsidRPr="00E33A9F">
              <w:rPr>
                <w:rFonts w:ascii="Arial" w:eastAsia="Times New Roman" w:hAnsi="Arial" w:cs="Arial"/>
                <w:sz w:val="20"/>
                <w:szCs w:val="20"/>
                <w:lang w:val="cs-CZ" w:eastAsia="cs-CZ"/>
              </w:rPr>
              <w:t xml:space="preserve"> </w:t>
            </w:r>
            <w:proofErr w:type="spellStart"/>
            <w:r w:rsidRPr="00E33A9F">
              <w:rPr>
                <w:rFonts w:ascii="Arial" w:eastAsia="Times New Roman" w:hAnsi="Arial" w:cs="Arial"/>
                <w:sz w:val="20"/>
                <w:szCs w:val="20"/>
                <w:lang w:val="cs-CZ" w:eastAsia="cs-CZ"/>
              </w:rPr>
              <w:t>for</w:t>
            </w:r>
            <w:proofErr w:type="spellEnd"/>
            <w:r w:rsidRPr="00E33A9F">
              <w:rPr>
                <w:rFonts w:ascii="Arial" w:eastAsia="Times New Roman" w:hAnsi="Arial" w:cs="Arial"/>
                <w:sz w:val="20"/>
                <w:szCs w:val="20"/>
                <w:lang w:val="cs-CZ" w:eastAsia="cs-CZ"/>
              </w:rPr>
              <w:t xml:space="preserve"> </w:t>
            </w:r>
            <w:proofErr w:type="spellStart"/>
            <w:r w:rsidRPr="00E33A9F">
              <w:rPr>
                <w:rFonts w:ascii="Arial" w:eastAsia="Times New Roman" w:hAnsi="Arial" w:cs="Arial"/>
                <w:sz w:val="20"/>
                <w:szCs w:val="20"/>
                <w:lang w:val="cs-CZ" w:eastAsia="cs-CZ"/>
              </w:rPr>
              <w:t>Europe</w:t>
            </w:r>
            <w:proofErr w:type="spellEnd"/>
            <w:r w:rsidRPr="00E33A9F">
              <w:rPr>
                <w:rFonts w:ascii="Arial" w:eastAsia="Times New Roman" w:hAnsi="Arial" w:cs="Arial"/>
                <w:sz w:val="20"/>
                <w:szCs w:val="20"/>
                <w:lang w:val="cs-CZ" w:eastAsia="cs-CZ"/>
              </w:rPr>
              <w:t xml:space="preserve"> – Joint </w:t>
            </w:r>
            <w:proofErr w:type="spellStart"/>
            <w:r w:rsidRPr="00E33A9F">
              <w:rPr>
                <w:rFonts w:ascii="Arial" w:eastAsia="Times New Roman" w:hAnsi="Arial" w:cs="Arial"/>
                <w:sz w:val="20"/>
                <w:szCs w:val="20"/>
                <w:lang w:val="cs-CZ" w:eastAsia="cs-CZ"/>
              </w:rPr>
              <w:t>demonstration</w:t>
            </w:r>
            <w:proofErr w:type="spellEnd"/>
            <w:r w:rsidRPr="00E33A9F">
              <w:rPr>
                <w:rFonts w:ascii="Arial" w:eastAsia="Times New Roman" w:hAnsi="Arial" w:cs="Arial"/>
                <w:sz w:val="20"/>
                <w:szCs w:val="20"/>
                <w:lang w:val="cs-CZ" w:eastAsia="cs-CZ"/>
              </w:rPr>
              <w:t xml:space="preserve"> </w:t>
            </w:r>
            <w:proofErr w:type="spellStart"/>
            <w:r w:rsidRPr="00E33A9F">
              <w:rPr>
                <w:rFonts w:ascii="Arial" w:eastAsia="Times New Roman" w:hAnsi="Arial" w:cs="Arial"/>
                <w:sz w:val="20"/>
                <w:szCs w:val="20"/>
                <w:lang w:val="cs-CZ" w:eastAsia="cs-CZ"/>
              </w:rPr>
              <w:t>of</w:t>
            </w:r>
            <w:proofErr w:type="spellEnd"/>
            <w:r w:rsidRPr="00E33A9F">
              <w:rPr>
                <w:rFonts w:ascii="Arial" w:eastAsia="Times New Roman" w:hAnsi="Arial" w:cs="Arial"/>
                <w:sz w:val="20"/>
                <w:szCs w:val="20"/>
                <w:lang w:val="cs-CZ" w:eastAsia="cs-CZ"/>
              </w:rPr>
              <w:t xml:space="preserve"> </w:t>
            </w:r>
            <w:proofErr w:type="spellStart"/>
            <w:r w:rsidRPr="00E33A9F">
              <w:rPr>
                <w:rFonts w:ascii="Arial" w:eastAsia="Times New Roman" w:hAnsi="Arial" w:cs="Arial"/>
                <w:sz w:val="20"/>
                <w:szCs w:val="20"/>
                <w:lang w:val="cs-CZ" w:eastAsia="cs-CZ"/>
              </w:rPr>
              <w:t>an</w:t>
            </w:r>
            <w:proofErr w:type="spellEnd"/>
            <w:r w:rsidRPr="00E33A9F">
              <w:rPr>
                <w:rFonts w:ascii="Arial" w:eastAsia="Times New Roman" w:hAnsi="Arial" w:cs="Arial"/>
                <w:sz w:val="20"/>
                <w:szCs w:val="20"/>
                <w:lang w:val="cs-CZ" w:eastAsia="cs-CZ"/>
              </w:rPr>
              <w:t xml:space="preserve"> </w:t>
            </w:r>
            <w:proofErr w:type="spellStart"/>
            <w:r w:rsidRPr="00E33A9F">
              <w:rPr>
                <w:rFonts w:ascii="Arial" w:eastAsia="Times New Roman" w:hAnsi="Arial" w:cs="Arial"/>
                <w:sz w:val="20"/>
                <w:szCs w:val="20"/>
                <w:lang w:val="cs-CZ" w:eastAsia="cs-CZ"/>
              </w:rPr>
              <w:t>integrated</w:t>
            </w:r>
            <w:proofErr w:type="spellEnd"/>
            <w:r w:rsidRPr="00E33A9F">
              <w:rPr>
                <w:rFonts w:ascii="Arial" w:eastAsia="Times New Roman" w:hAnsi="Arial" w:cs="Arial"/>
                <w:sz w:val="20"/>
                <w:szCs w:val="20"/>
                <w:lang w:val="cs-CZ" w:eastAsia="cs-CZ"/>
              </w:rPr>
              <w:t xml:space="preserve"> </w:t>
            </w:r>
            <w:proofErr w:type="spellStart"/>
            <w:r w:rsidRPr="00E33A9F">
              <w:rPr>
                <w:rFonts w:ascii="Arial" w:eastAsia="Times New Roman" w:hAnsi="Arial" w:cs="Arial"/>
                <w:sz w:val="20"/>
                <w:szCs w:val="20"/>
                <w:lang w:val="cs-CZ" w:eastAsia="cs-CZ"/>
              </w:rPr>
              <w:t>approach</w:t>
            </w:r>
            <w:proofErr w:type="spellEnd"/>
            <w:r w:rsidRPr="00E33A9F">
              <w:rPr>
                <w:rFonts w:ascii="Arial" w:eastAsia="Times New Roman" w:hAnsi="Arial" w:cs="Arial"/>
                <w:sz w:val="20"/>
                <w:szCs w:val="20"/>
                <w:lang w:val="cs-CZ" w:eastAsia="cs-CZ"/>
              </w:rPr>
              <w:t xml:space="preserve"> to </w:t>
            </w:r>
            <w:proofErr w:type="spellStart"/>
            <w:r w:rsidRPr="00E33A9F">
              <w:rPr>
                <w:rFonts w:ascii="Arial" w:eastAsia="Times New Roman" w:hAnsi="Arial" w:cs="Arial"/>
                <w:sz w:val="20"/>
                <w:szCs w:val="20"/>
                <w:lang w:val="cs-CZ" w:eastAsia="cs-CZ"/>
              </w:rPr>
              <w:t>increasing</w:t>
            </w:r>
            <w:proofErr w:type="spellEnd"/>
            <w:r w:rsidRPr="00E33A9F">
              <w:rPr>
                <w:rFonts w:ascii="Arial" w:eastAsia="Times New Roman" w:hAnsi="Arial" w:cs="Arial"/>
                <w:sz w:val="20"/>
                <w:szCs w:val="20"/>
                <w:lang w:val="cs-CZ" w:eastAsia="cs-CZ"/>
              </w:rPr>
              <w:t xml:space="preserve"> </w:t>
            </w:r>
            <w:proofErr w:type="spellStart"/>
            <w:r w:rsidRPr="00E33A9F">
              <w:rPr>
                <w:rFonts w:ascii="Arial" w:eastAsia="Times New Roman" w:hAnsi="Arial" w:cs="Arial"/>
                <w:sz w:val="20"/>
                <w:szCs w:val="20"/>
                <w:lang w:val="cs-CZ" w:eastAsia="cs-CZ"/>
              </w:rPr>
              <w:t>landscape</w:t>
            </w:r>
            <w:proofErr w:type="spellEnd"/>
            <w:r w:rsidRPr="00E33A9F">
              <w:rPr>
                <w:rFonts w:ascii="Arial" w:eastAsia="Times New Roman" w:hAnsi="Arial" w:cs="Arial"/>
                <w:sz w:val="20"/>
                <w:szCs w:val="20"/>
                <w:lang w:val="cs-CZ" w:eastAsia="cs-CZ"/>
              </w:rPr>
              <w:t xml:space="preserve"> </w:t>
            </w:r>
            <w:proofErr w:type="spellStart"/>
            <w:r w:rsidRPr="00E33A9F">
              <w:rPr>
                <w:rFonts w:ascii="Arial" w:eastAsia="Times New Roman" w:hAnsi="Arial" w:cs="Arial"/>
                <w:sz w:val="20"/>
                <w:szCs w:val="20"/>
                <w:lang w:val="cs-CZ" w:eastAsia="cs-CZ"/>
              </w:rPr>
              <w:t>water</w:t>
            </w:r>
            <w:proofErr w:type="spellEnd"/>
            <w:r w:rsidRPr="00E33A9F">
              <w:rPr>
                <w:rFonts w:ascii="Arial" w:eastAsia="Times New Roman" w:hAnsi="Arial" w:cs="Arial"/>
                <w:sz w:val="20"/>
                <w:szCs w:val="20"/>
                <w:lang w:val="cs-CZ" w:eastAsia="cs-CZ"/>
              </w:rPr>
              <w:t xml:space="preserve"> </w:t>
            </w:r>
            <w:proofErr w:type="spellStart"/>
            <w:r w:rsidRPr="00E33A9F">
              <w:rPr>
                <w:rFonts w:ascii="Arial" w:eastAsia="Times New Roman" w:hAnsi="Arial" w:cs="Arial"/>
                <w:sz w:val="20"/>
                <w:szCs w:val="20"/>
                <w:lang w:val="cs-CZ" w:eastAsia="cs-CZ"/>
              </w:rPr>
              <w:t>retention</w:t>
            </w:r>
            <w:proofErr w:type="spellEnd"/>
            <w:r w:rsidRPr="00E33A9F">
              <w:rPr>
                <w:rFonts w:ascii="Arial" w:eastAsia="Times New Roman" w:hAnsi="Arial" w:cs="Arial"/>
                <w:sz w:val="20"/>
                <w:szCs w:val="20"/>
                <w:lang w:val="cs-CZ" w:eastAsia="cs-CZ"/>
              </w:rPr>
              <w:t xml:space="preserve"> </w:t>
            </w:r>
            <w:proofErr w:type="spellStart"/>
            <w:r w:rsidRPr="00E33A9F">
              <w:rPr>
                <w:rFonts w:ascii="Arial" w:eastAsia="Times New Roman" w:hAnsi="Arial" w:cs="Arial"/>
                <w:sz w:val="20"/>
                <w:szCs w:val="20"/>
                <w:lang w:val="cs-CZ" w:eastAsia="cs-CZ"/>
              </w:rPr>
              <w:t>capacity</w:t>
            </w:r>
            <w:proofErr w:type="spellEnd"/>
            <w:r w:rsidRPr="00E33A9F">
              <w:rPr>
                <w:rFonts w:ascii="Arial" w:eastAsia="Times New Roman" w:hAnsi="Arial" w:cs="Arial"/>
                <w:sz w:val="20"/>
                <w:szCs w:val="20"/>
                <w:lang w:val="cs-CZ" w:eastAsia="cs-CZ"/>
              </w:rPr>
              <w:t xml:space="preserve"> </w:t>
            </w:r>
            <w:proofErr w:type="spellStart"/>
            <w:r w:rsidRPr="00E33A9F">
              <w:rPr>
                <w:rFonts w:ascii="Arial" w:eastAsia="Times New Roman" w:hAnsi="Arial" w:cs="Arial"/>
                <w:sz w:val="20"/>
                <w:szCs w:val="20"/>
                <w:lang w:val="cs-CZ" w:eastAsia="cs-CZ"/>
              </w:rPr>
              <w:t>at</w:t>
            </w:r>
            <w:proofErr w:type="spellEnd"/>
            <w:r w:rsidRPr="00E33A9F">
              <w:rPr>
                <w:rFonts w:ascii="Arial" w:eastAsia="Times New Roman" w:hAnsi="Arial" w:cs="Arial"/>
                <w:sz w:val="20"/>
                <w:szCs w:val="20"/>
                <w:lang w:val="cs-CZ" w:eastAsia="cs-CZ"/>
              </w:rPr>
              <w:t xml:space="preserve"> </w:t>
            </w:r>
            <w:proofErr w:type="spellStart"/>
            <w:r w:rsidRPr="00E33A9F">
              <w:rPr>
                <w:rFonts w:ascii="Arial" w:eastAsia="Times New Roman" w:hAnsi="Arial" w:cs="Arial"/>
                <w:sz w:val="20"/>
                <w:szCs w:val="20"/>
                <w:lang w:val="cs-CZ" w:eastAsia="cs-CZ"/>
              </w:rPr>
              <w:t>regional</w:t>
            </w:r>
            <w:proofErr w:type="spellEnd"/>
            <w:r w:rsidRPr="00E33A9F">
              <w:rPr>
                <w:rFonts w:ascii="Arial" w:eastAsia="Times New Roman" w:hAnsi="Arial" w:cs="Arial"/>
                <w:sz w:val="20"/>
                <w:szCs w:val="20"/>
                <w:lang w:val="cs-CZ" w:eastAsia="cs-CZ"/>
              </w:rPr>
              <w:t xml:space="preserve"> </w:t>
            </w:r>
            <w:proofErr w:type="spellStart"/>
            <w:r w:rsidRPr="00E33A9F">
              <w:rPr>
                <w:rFonts w:ascii="Arial" w:eastAsia="Times New Roman" w:hAnsi="Arial" w:cs="Arial"/>
                <w:sz w:val="20"/>
                <w:szCs w:val="20"/>
                <w:lang w:val="cs-CZ" w:eastAsia="cs-CZ"/>
              </w:rPr>
              <w:t>scale</w:t>
            </w:r>
            <w:proofErr w:type="spellEnd"/>
          </w:p>
        </w:tc>
      </w:tr>
      <w:tr w:rsidR="00AC3C9F" w:rsidRPr="00E33A9F" w14:paraId="60F9D244" w14:textId="77777777" w:rsidTr="00AC3C9F">
        <w:tc>
          <w:tcPr>
            <w:tcW w:w="1696" w:type="dxa"/>
          </w:tcPr>
          <w:p w14:paraId="4EF51DB0" w14:textId="047D08D6" w:rsidR="00AC3C9F" w:rsidRPr="00E33A9F" w:rsidRDefault="00AC3C9F" w:rsidP="00EC032D">
            <w:pPr>
              <w:rPr>
                <w:rFonts w:ascii="Arial" w:hAnsi="Arial" w:cs="Arial"/>
                <w:sz w:val="20"/>
                <w:szCs w:val="20"/>
              </w:rPr>
            </w:pPr>
            <w:r w:rsidRPr="00E33A9F">
              <w:rPr>
                <w:rFonts w:ascii="Arial" w:hAnsi="Arial" w:cs="Arial"/>
                <w:sz w:val="20"/>
                <w:szCs w:val="20"/>
              </w:rPr>
              <w:t>Applicant</w:t>
            </w:r>
          </w:p>
        </w:tc>
        <w:tc>
          <w:tcPr>
            <w:tcW w:w="8498" w:type="dxa"/>
          </w:tcPr>
          <w:p w14:paraId="2C80B704" w14:textId="4BC8A294" w:rsidR="00AC3C9F" w:rsidRPr="00E33A9F" w:rsidRDefault="00AC3C9F" w:rsidP="00E33A9F">
            <w:pPr>
              <w:shd w:val="clear" w:color="auto" w:fill="FFFFFF"/>
              <w:spacing w:after="75"/>
              <w:rPr>
                <w:rFonts w:ascii="Arial" w:hAnsi="Arial" w:cs="Arial"/>
                <w:color w:val="A6A6A6" w:themeColor="background1" w:themeShade="A6"/>
                <w:sz w:val="20"/>
                <w:szCs w:val="20"/>
              </w:rPr>
            </w:pPr>
            <w:r w:rsidRPr="00E33A9F">
              <w:rPr>
                <w:rFonts w:ascii="Arial" w:hAnsi="Arial" w:cs="Arial"/>
                <w:color w:val="333333"/>
                <w:sz w:val="20"/>
                <w:szCs w:val="20"/>
                <w:shd w:val="clear" w:color="auto" w:fill="FFFFFF"/>
              </w:rPr>
              <w:t xml:space="preserve">The consortium must carry out demonstration </w:t>
            </w:r>
            <w:r w:rsidRPr="00E33A9F">
              <w:rPr>
                <w:rFonts w:ascii="Arial" w:hAnsi="Arial" w:cs="Arial"/>
                <w:b/>
                <w:bCs/>
                <w:color w:val="333333"/>
                <w:sz w:val="20"/>
                <w:szCs w:val="20"/>
                <w:u w:val="single"/>
                <w:shd w:val="clear" w:color="auto" w:fill="FFFFFF"/>
              </w:rPr>
              <w:t>activities in 3 different Member States or Associated Countries,</w:t>
            </w:r>
            <w:r w:rsidRPr="00E33A9F">
              <w:rPr>
                <w:rFonts w:ascii="Arial" w:hAnsi="Arial" w:cs="Arial"/>
                <w:color w:val="333333"/>
                <w:sz w:val="20"/>
                <w:szCs w:val="20"/>
                <w:shd w:val="clear" w:color="auto" w:fill="FFFFFF"/>
              </w:rPr>
              <w:t xml:space="preserve"> involving and including in the consortium partners from these respective countries. Proposals under this topic should comprise full-scale demonstration of innovative solutions in real conditions of landscapes in the countries selected for demonstration activities</w:t>
            </w:r>
            <w:hyperlink r:id="rId12" w:anchor="fn2" w:tgtFrame="_self" w:history="1">
              <w:r w:rsidRPr="00E33A9F">
                <w:rPr>
                  <w:rStyle w:val="Hypertextovodkaz"/>
                  <w:rFonts w:ascii="Arial" w:hAnsi="Arial" w:cs="Arial"/>
                  <w:color w:val="004494"/>
                  <w:sz w:val="20"/>
                  <w:szCs w:val="20"/>
                  <w:bdr w:val="none" w:sz="0" w:space="0" w:color="auto" w:frame="1"/>
                  <w:vertAlign w:val="superscript"/>
                </w:rPr>
                <w:t>[2]</w:t>
              </w:r>
            </w:hyperlink>
            <w:r w:rsidRPr="00E33A9F">
              <w:rPr>
                <w:rFonts w:ascii="Arial" w:hAnsi="Arial" w:cs="Arial"/>
                <w:color w:val="333333"/>
                <w:sz w:val="20"/>
                <w:szCs w:val="20"/>
                <w:shd w:val="clear" w:color="auto" w:fill="FFFFFF"/>
              </w:rPr>
              <w:t>, with specific impacts leading to a measurable increase of the resilience and adaptation capacity of the areas involved, whilst contributing to climate change mitigation, surface and ground water quality, soil health improvement and biodiversity protection and conservation. Applying a multi-actor approach, demonstrations should be carried out at the level of socio-ecological territorial units that are large enough to allow covering the different living and non-living systems (soil, water, vegetation and other biota, human communities, etc.) in a landscape and the complex web of relations among them (e.g. a region or a sea/river basin</w:t>
            </w:r>
            <w:proofErr w:type="gramStart"/>
            <w:r w:rsidRPr="00E33A9F">
              <w:rPr>
                <w:rFonts w:ascii="Arial" w:hAnsi="Arial" w:cs="Arial"/>
                <w:color w:val="333333"/>
                <w:sz w:val="20"/>
                <w:szCs w:val="20"/>
                <w:shd w:val="clear" w:color="auto" w:fill="FFFFFF"/>
              </w:rPr>
              <w:t>).</w:t>
            </w:r>
            <w:r w:rsidRPr="00E33A9F">
              <w:rPr>
                <w:rFonts w:ascii="Arial" w:hAnsi="Arial" w:cs="Arial"/>
                <w:color w:val="A6A6A6" w:themeColor="background1" w:themeShade="A6"/>
                <w:sz w:val="20"/>
                <w:szCs w:val="20"/>
              </w:rPr>
              <w:t>.</w:t>
            </w:r>
            <w:proofErr w:type="gramEnd"/>
          </w:p>
        </w:tc>
      </w:tr>
      <w:tr w:rsidR="00AC3C9F" w:rsidRPr="00E33A9F" w14:paraId="178D4F4F" w14:textId="77777777" w:rsidTr="00AC3C9F">
        <w:tc>
          <w:tcPr>
            <w:tcW w:w="1696" w:type="dxa"/>
          </w:tcPr>
          <w:p w14:paraId="6B047549" w14:textId="2800295F" w:rsidR="00AC3C9F" w:rsidRPr="00E33A9F" w:rsidRDefault="00AC3C9F" w:rsidP="00EC032D">
            <w:pPr>
              <w:rPr>
                <w:rFonts w:ascii="Arial" w:hAnsi="Arial" w:cs="Arial"/>
                <w:sz w:val="20"/>
                <w:szCs w:val="20"/>
              </w:rPr>
            </w:pPr>
            <w:r w:rsidRPr="00E33A9F">
              <w:rPr>
                <w:rFonts w:ascii="Arial" w:hAnsi="Arial" w:cs="Arial"/>
                <w:sz w:val="20"/>
                <w:szCs w:val="20"/>
              </w:rPr>
              <w:t>Team</w:t>
            </w:r>
          </w:p>
        </w:tc>
        <w:tc>
          <w:tcPr>
            <w:tcW w:w="8498" w:type="dxa"/>
          </w:tcPr>
          <w:p w14:paraId="251451A8" w14:textId="12A6AAE5" w:rsidR="00AC3C9F" w:rsidRPr="00E33A9F" w:rsidRDefault="00AC3C9F" w:rsidP="00357DB9">
            <w:pPr>
              <w:rPr>
                <w:rFonts w:ascii="Arial" w:hAnsi="Arial" w:cs="Arial"/>
                <w:color w:val="A6A6A6" w:themeColor="background1" w:themeShade="A6"/>
                <w:sz w:val="20"/>
                <w:szCs w:val="20"/>
              </w:rPr>
            </w:pPr>
            <w:r w:rsidRPr="00E33A9F">
              <w:rPr>
                <w:rFonts w:ascii="Arial" w:hAnsi="Arial" w:cs="Arial"/>
                <w:sz w:val="20"/>
                <w:szCs w:val="20"/>
              </w:rPr>
              <w:t>Multi-institutional consortium</w:t>
            </w:r>
          </w:p>
        </w:tc>
      </w:tr>
      <w:tr w:rsidR="00AC3C9F" w:rsidRPr="00E33A9F" w14:paraId="79CAD401" w14:textId="77777777" w:rsidTr="00AC3C9F">
        <w:tc>
          <w:tcPr>
            <w:tcW w:w="1696" w:type="dxa"/>
          </w:tcPr>
          <w:p w14:paraId="232842CC" w14:textId="7B0B2CFB" w:rsidR="00AC3C9F" w:rsidRPr="00E33A9F" w:rsidRDefault="00AC3C9F" w:rsidP="00060D35">
            <w:pPr>
              <w:rPr>
                <w:rFonts w:ascii="Arial" w:hAnsi="Arial" w:cs="Arial"/>
                <w:sz w:val="20"/>
                <w:szCs w:val="20"/>
              </w:rPr>
            </w:pPr>
            <w:r w:rsidRPr="00E33A9F">
              <w:rPr>
                <w:rFonts w:ascii="Arial" w:hAnsi="Arial" w:cs="Arial"/>
                <w:sz w:val="20"/>
                <w:szCs w:val="20"/>
              </w:rPr>
              <w:t>Eligible organisation</w:t>
            </w:r>
          </w:p>
        </w:tc>
        <w:tc>
          <w:tcPr>
            <w:tcW w:w="8498" w:type="dxa"/>
          </w:tcPr>
          <w:p w14:paraId="5A974F52" w14:textId="2EBDC056" w:rsidR="00AC3C9F" w:rsidRPr="00E33A9F" w:rsidRDefault="00AC3C9F" w:rsidP="00060D35">
            <w:pPr>
              <w:rPr>
                <w:rFonts w:ascii="Arial" w:hAnsi="Arial" w:cs="Arial"/>
                <w:sz w:val="20"/>
                <w:szCs w:val="20"/>
              </w:rPr>
            </w:pPr>
            <w:r w:rsidRPr="00E33A9F">
              <w:rPr>
                <w:rFonts w:ascii="Arial" w:hAnsi="Arial" w:cs="Arial"/>
                <w:color w:val="333333"/>
                <w:sz w:val="20"/>
                <w:szCs w:val="20"/>
                <w:shd w:val="clear" w:color="auto" w:fill="FFFFFF"/>
              </w:rPr>
              <w:t>The consortium partners from at least three countries, where the project activities will be carried on.</w:t>
            </w:r>
          </w:p>
        </w:tc>
      </w:tr>
      <w:tr w:rsidR="00AC3C9F" w:rsidRPr="00E33A9F" w14:paraId="6E3426FC" w14:textId="77777777" w:rsidTr="00AC3C9F">
        <w:tc>
          <w:tcPr>
            <w:tcW w:w="1696" w:type="dxa"/>
          </w:tcPr>
          <w:p w14:paraId="753414AF" w14:textId="4A7C169E" w:rsidR="00AC3C9F" w:rsidRPr="00E33A9F" w:rsidRDefault="00AC3C9F" w:rsidP="006C64F2">
            <w:pPr>
              <w:rPr>
                <w:rFonts w:ascii="Arial" w:hAnsi="Arial" w:cs="Arial"/>
                <w:sz w:val="20"/>
                <w:szCs w:val="20"/>
              </w:rPr>
            </w:pPr>
            <w:r w:rsidRPr="00E33A9F">
              <w:rPr>
                <w:rFonts w:ascii="Arial" w:hAnsi="Arial" w:cs="Arial"/>
                <w:sz w:val="20"/>
                <w:szCs w:val="20"/>
              </w:rPr>
              <w:t>Provider</w:t>
            </w:r>
          </w:p>
        </w:tc>
        <w:tc>
          <w:tcPr>
            <w:tcW w:w="8498" w:type="dxa"/>
          </w:tcPr>
          <w:p w14:paraId="2E181D98" w14:textId="65AB7FD9" w:rsidR="00AC3C9F" w:rsidRPr="00E33A9F" w:rsidRDefault="00AC3C9F" w:rsidP="00761A1B">
            <w:pPr>
              <w:rPr>
                <w:rFonts w:ascii="Arial" w:hAnsi="Arial" w:cs="Arial"/>
                <w:sz w:val="20"/>
                <w:szCs w:val="20"/>
              </w:rPr>
            </w:pPr>
            <w:r w:rsidRPr="00E33A9F">
              <w:rPr>
                <w:rFonts w:ascii="Arial" w:hAnsi="Arial" w:cs="Arial"/>
                <w:sz w:val="20"/>
                <w:szCs w:val="20"/>
              </w:rPr>
              <w:t xml:space="preserve">European </w:t>
            </w:r>
            <w:proofErr w:type="spellStart"/>
            <w:proofErr w:type="gramStart"/>
            <w:r w:rsidRPr="00E33A9F">
              <w:rPr>
                <w:rFonts w:ascii="Arial" w:hAnsi="Arial" w:cs="Arial"/>
                <w:sz w:val="20"/>
                <w:szCs w:val="20"/>
              </w:rPr>
              <w:t>Commision</w:t>
            </w:r>
            <w:proofErr w:type="spellEnd"/>
            <w:r w:rsidRPr="00E33A9F">
              <w:rPr>
                <w:rFonts w:ascii="Arial" w:hAnsi="Arial" w:cs="Arial"/>
                <w:sz w:val="20"/>
                <w:szCs w:val="20"/>
              </w:rPr>
              <w:t xml:space="preserve">  </w:t>
            </w:r>
            <w:r w:rsidRPr="00E33A9F">
              <w:rPr>
                <w:rFonts w:ascii="Arial" w:eastAsia="Times New Roman" w:hAnsi="Arial" w:cs="Arial"/>
                <w:b/>
                <w:bCs/>
                <w:sz w:val="20"/>
                <w:szCs w:val="20"/>
                <w:bdr w:val="none" w:sz="0" w:space="0" w:color="auto" w:frame="1"/>
                <w:lang w:val="cs-CZ" w:eastAsia="cs-CZ"/>
              </w:rPr>
              <w:t>HORIZON</w:t>
            </w:r>
            <w:proofErr w:type="gramEnd"/>
            <w:r w:rsidRPr="00E33A9F">
              <w:rPr>
                <w:rFonts w:ascii="Arial" w:eastAsia="Times New Roman" w:hAnsi="Arial" w:cs="Arial"/>
                <w:b/>
                <w:bCs/>
                <w:sz w:val="20"/>
                <w:szCs w:val="20"/>
                <w:bdr w:val="none" w:sz="0" w:space="0" w:color="auto" w:frame="1"/>
                <w:lang w:val="cs-CZ" w:eastAsia="cs-CZ"/>
              </w:rPr>
              <w:t xml:space="preserve">-IA HORIZON Innovation </w:t>
            </w:r>
            <w:proofErr w:type="spellStart"/>
            <w:r w:rsidRPr="00E33A9F">
              <w:rPr>
                <w:rFonts w:ascii="Arial" w:eastAsia="Times New Roman" w:hAnsi="Arial" w:cs="Arial"/>
                <w:b/>
                <w:bCs/>
                <w:sz w:val="20"/>
                <w:szCs w:val="20"/>
                <w:bdr w:val="none" w:sz="0" w:space="0" w:color="auto" w:frame="1"/>
                <w:lang w:val="cs-CZ" w:eastAsia="cs-CZ"/>
              </w:rPr>
              <w:t>Actions</w:t>
            </w:r>
            <w:proofErr w:type="spellEnd"/>
          </w:p>
        </w:tc>
      </w:tr>
      <w:tr w:rsidR="00AC3C9F" w:rsidRPr="00E33A9F" w14:paraId="1534CD74" w14:textId="77777777" w:rsidTr="00AC3C9F">
        <w:tc>
          <w:tcPr>
            <w:tcW w:w="1696" w:type="dxa"/>
          </w:tcPr>
          <w:p w14:paraId="61C8786C" w14:textId="691368BD" w:rsidR="00AC3C9F" w:rsidRPr="00E33A9F" w:rsidRDefault="00AC3C9F" w:rsidP="00060D35">
            <w:pPr>
              <w:rPr>
                <w:rFonts w:ascii="Arial" w:hAnsi="Arial" w:cs="Arial"/>
                <w:sz w:val="20"/>
                <w:szCs w:val="20"/>
              </w:rPr>
            </w:pPr>
            <w:r w:rsidRPr="00E33A9F">
              <w:rPr>
                <w:rFonts w:ascii="Arial" w:hAnsi="Arial" w:cs="Arial"/>
                <w:sz w:val="20"/>
                <w:szCs w:val="20"/>
              </w:rPr>
              <w:t>Call identifier</w:t>
            </w:r>
          </w:p>
        </w:tc>
        <w:tc>
          <w:tcPr>
            <w:tcW w:w="8498" w:type="dxa"/>
          </w:tcPr>
          <w:p w14:paraId="62C0B035" w14:textId="51B46DAA" w:rsidR="00AC3C9F" w:rsidRPr="00E33A9F" w:rsidRDefault="00AC3C9F" w:rsidP="00E33A9F">
            <w:pPr>
              <w:pStyle w:val="Nadpis3"/>
              <w:shd w:val="clear" w:color="auto" w:fill="F6F7FA"/>
              <w:spacing w:before="0"/>
              <w:rPr>
                <w:rFonts w:ascii="Arial" w:hAnsi="Arial" w:cs="Arial"/>
                <w:color w:val="auto"/>
                <w:sz w:val="20"/>
                <w:szCs w:val="20"/>
              </w:rPr>
            </w:pPr>
            <w:r w:rsidRPr="00E33A9F">
              <w:rPr>
                <w:rStyle w:val="ux-u-font-bold"/>
                <w:rFonts w:ascii="Arial" w:hAnsi="Arial" w:cs="Arial"/>
                <w:b/>
                <w:bCs/>
                <w:color w:val="auto"/>
                <w:sz w:val="20"/>
                <w:szCs w:val="20"/>
                <w:bdr w:val="none" w:sz="0" w:space="0" w:color="auto" w:frame="1"/>
              </w:rPr>
              <w:t>TOPIC ID:</w:t>
            </w:r>
            <w:r w:rsidRPr="00E33A9F">
              <w:rPr>
                <w:rFonts w:ascii="Arial" w:hAnsi="Arial" w:cs="Arial"/>
                <w:b/>
                <w:bCs/>
                <w:color w:val="auto"/>
                <w:sz w:val="20"/>
                <w:szCs w:val="20"/>
              </w:rPr>
              <w:t> HORIZON-MISS-2023-CLIMA-OCEAN-SOIL-01-01</w:t>
            </w:r>
          </w:p>
        </w:tc>
      </w:tr>
      <w:tr w:rsidR="00AC3C9F" w:rsidRPr="00E33A9F" w14:paraId="6F3064BE" w14:textId="77777777" w:rsidTr="00AC3C9F">
        <w:tc>
          <w:tcPr>
            <w:tcW w:w="1696" w:type="dxa"/>
          </w:tcPr>
          <w:p w14:paraId="25BA99B5" w14:textId="49AC08AA" w:rsidR="00AC3C9F" w:rsidRPr="00E33A9F" w:rsidRDefault="00AC3C9F" w:rsidP="00060D35">
            <w:pPr>
              <w:rPr>
                <w:rFonts w:ascii="Arial" w:hAnsi="Arial" w:cs="Arial"/>
                <w:sz w:val="20"/>
                <w:szCs w:val="20"/>
              </w:rPr>
            </w:pPr>
            <w:r w:rsidRPr="00E33A9F">
              <w:rPr>
                <w:rFonts w:ascii="Arial" w:hAnsi="Arial" w:cs="Arial"/>
                <w:sz w:val="20"/>
                <w:szCs w:val="20"/>
              </w:rPr>
              <w:t>Call info</w:t>
            </w:r>
          </w:p>
        </w:tc>
        <w:tc>
          <w:tcPr>
            <w:tcW w:w="8498" w:type="dxa"/>
          </w:tcPr>
          <w:p w14:paraId="656CCD61" w14:textId="77777777" w:rsidR="00AC3C9F" w:rsidRPr="00E33A9F" w:rsidRDefault="00AC3C9F" w:rsidP="00AC3C9F">
            <w:pPr>
              <w:pStyle w:val="Normlnweb"/>
              <w:shd w:val="clear" w:color="auto" w:fill="FFFFFF"/>
              <w:rPr>
                <w:rFonts w:ascii="Arial" w:hAnsi="Arial" w:cs="Arial"/>
                <w:color w:val="333333"/>
                <w:sz w:val="20"/>
                <w:szCs w:val="20"/>
              </w:rPr>
            </w:pPr>
            <w:r w:rsidRPr="00E33A9F">
              <w:rPr>
                <w:rFonts w:ascii="Arial" w:hAnsi="Arial" w:cs="Arial"/>
                <w:color w:val="333333"/>
                <w:sz w:val="20"/>
                <w:szCs w:val="20"/>
              </w:rPr>
              <w:t xml:space="preserve">Landscape water retention capacity is understood as the ability of water bodies, </w:t>
            </w:r>
            <w:proofErr w:type="gramStart"/>
            <w:r w:rsidRPr="00E33A9F">
              <w:rPr>
                <w:rFonts w:ascii="Arial" w:hAnsi="Arial" w:cs="Arial"/>
                <w:color w:val="333333"/>
                <w:sz w:val="20"/>
                <w:szCs w:val="20"/>
              </w:rPr>
              <w:t>soils</w:t>
            </w:r>
            <w:proofErr w:type="gramEnd"/>
            <w:r w:rsidRPr="00E33A9F">
              <w:rPr>
                <w:rFonts w:ascii="Arial" w:hAnsi="Arial" w:cs="Arial"/>
                <w:color w:val="333333"/>
                <w:sz w:val="20"/>
                <w:szCs w:val="20"/>
              </w:rPr>
              <w:t xml:space="preserve"> and other ecosystems to retain water after it has fallen as precipitation; it is fundamental for the protection of biological diversity as life depends on water. High landscape water retention capacity prevents accelerated surface run-off, increases water content in soils and surface and ground water availability for vegetation, improves the quantity and quality of groundwater and aquifer recharge, reduces soil erosion and nutrient run off into surface water bodies, and improves local micro-climate by reducing local air and biomass temperature. As such, it has the potential to prevent and mitigate impacts of extreme hydrological events such as floods and to act as a buffer against heat extremes. Permanent vegetation in a landscape, such as forest areas, </w:t>
            </w:r>
            <w:proofErr w:type="gramStart"/>
            <w:r w:rsidRPr="00E33A9F">
              <w:rPr>
                <w:rFonts w:ascii="Arial" w:hAnsi="Arial" w:cs="Arial"/>
                <w:color w:val="333333"/>
                <w:sz w:val="20"/>
                <w:szCs w:val="20"/>
              </w:rPr>
              <w:t>wetlands</w:t>
            </w:r>
            <w:proofErr w:type="gramEnd"/>
            <w:r w:rsidRPr="00E33A9F">
              <w:rPr>
                <w:rFonts w:ascii="Arial" w:hAnsi="Arial" w:cs="Arial"/>
                <w:color w:val="333333"/>
                <w:sz w:val="20"/>
                <w:szCs w:val="20"/>
              </w:rPr>
              <w:t xml:space="preserve"> and permanent grasslands, significantly improves water retention capacity.</w:t>
            </w:r>
          </w:p>
          <w:p w14:paraId="1A0FFFAC" w14:textId="77777777" w:rsidR="00AC3C9F" w:rsidRPr="00E33A9F" w:rsidRDefault="00AC3C9F" w:rsidP="00AC3C9F">
            <w:pPr>
              <w:pStyle w:val="Normlnweb"/>
              <w:shd w:val="clear" w:color="auto" w:fill="FFFFFF"/>
              <w:rPr>
                <w:rFonts w:ascii="Arial" w:hAnsi="Arial" w:cs="Arial"/>
                <w:color w:val="333333"/>
                <w:sz w:val="20"/>
                <w:szCs w:val="20"/>
              </w:rPr>
            </w:pPr>
            <w:r w:rsidRPr="00E33A9F">
              <w:rPr>
                <w:rFonts w:ascii="Arial" w:hAnsi="Arial" w:cs="Arial"/>
                <w:color w:val="333333"/>
                <w:sz w:val="20"/>
                <w:szCs w:val="20"/>
              </w:rPr>
              <w:t>Projects should demonstrate socio-ecological approaches and nature-based solutions to increase landscape and soil water retention capacity, leading to improvement of quality and quantity of ground and surface waters in the area where they are deployed, and boosting resilience to climate change impacts. A combination of nature-based measures with hybrid solutions and relevant Blue-Green engineering may be considered, provided these combined solutions are sustainable and provide adequate social and environmental safeguards.</w:t>
            </w:r>
          </w:p>
          <w:p w14:paraId="72D01F81" w14:textId="77777777" w:rsidR="00AC3C9F" w:rsidRPr="00E33A9F" w:rsidRDefault="00AC3C9F" w:rsidP="00510D5E">
            <w:pPr>
              <w:pStyle w:val="Normlnweb"/>
              <w:shd w:val="clear" w:color="auto" w:fill="FFFFFF"/>
              <w:spacing w:before="0" w:beforeAutospacing="0" w:after="120" w:afterAutospacing="0"/>
              <w:rPr>
                <w:rFonts w:ascii="Arial" w:hAnsi="Arial" w:cs="Arial"/>
                <w:color w:val="333333"/>
                <w:sz w:val="20"/>
                <w:szCs w:val="20"/>
              </w:rPr>
            </w:pPr>
            <w:r w:rsidRPr="00E33A9F">
              <w:rPr>
                <w:rFonts w:ascii="Arial" w:hAnsi="Arial" w:cs="Arial"/>
                <w:color w:val="333333"/>
                <w:sz w:val="20"/>
                <w:szCs w:val="20"/>
              </w:rPr>
              <w:lastRenderedPageBreak/>
              <w:t>The consortium must carry out demonstration activities in 3 different Member States or Associated Countries, involving and including in the consortium partners from these respective countries. Proposals under this topic should comprise full-scale demonstration of innovative solutions in real conditions of landscapes in the countries selected for demonstration activities</w:t>
            </w:r>
            <w:hyperlink r:id="rId13" w:anchor="fn2" w:tgtFrame="_self" w:history="1">
              <w:r w:rsidRPr="00E33A9F">
                <w:rPr>
                  <w:rStyle w:val="Hypertextovodkaz"/>
                  <w:rFonts w:ascii="Arial" w:hAnsi="Arial" w:cs="Arial"/>
                  <w:color w:val="004494"/>
                  <w:sz w:val="20"/>
                  <w:szCs w:val="20"/>
                  <w:bdr w:val="none" w:sz="0" w:space="0" w:color="auto" w:frame="1"/>
                  <w:vertAlign w:val="superscript"/>
                </w:rPr>
                <w:t>[2]</w:t>
              </w:r>
            </w:hyperlink>
            <w:r w:rsidRPr="00E33A9F">
              <w:rPr>
                <w:rFonts w:ascii="Arial" w:hAnsi="Arial" w:cs="Arial"/>
                <w:color w:val="333333"/>
                <w:sz w:val="20"/>
                <w:szCs w:val="20"/>
              </w:rPr>
              <w:t>, with specific impacts leading to a measurable increase of the resilience and adaptation capacity of the areas involved, whilst contributing to climate change mitigation, surface and ground water quality, soil health improvement and biodiversity protection and conservation. Applying a multi-actor approach, demonstrations should be carried out at the level of socio-ecological territorial units that are large enough to allow covering the different living and non-living systems (soil, water, vegetation and other biota, human communities, etc.) in a landscape and the complex web of relations among them (</w:t>
            </w:r>
            <w:proofErr w:type="gramStart"/>
            <w:r w:rsidRPr="00E33A9F">
              <w:rPr>
                <w:rFonts w:ascii="Arial" w:hAnsi="Arial" w:cs="Arial"/>
                <w:color w:val="333333"/>
                <w:sz w:val="20"/>
                <w:szCs w:val="20"/>
              </w:rPr>
              <w:t>e.g.</w:t>
            </w:r>
            <w:proofErr w:type="gramEnd"/>
            <w:r w:rsidRPr="00E33A9F">
              <w:rPr>
                <w:rFonts w:ascii="Arial" w:hAnsi="Arial" w:cs="Arial"/>
                <w:color w:val="333333"/>
                <w:sz w:val="20"/>
                <w:szCs w:val="20"/>
              </w:rPr>
              <w:t xml:space="preserve"> a region or a sea/river basin).</w:t>
            </w:r>
          </w:p>
          <w:p w14:paraId="355596A5" w14:textId="77777777" w:rsidR="00AC3C9F" w:rsidRPr="00E33A9F" w:rsidRDefault="00AC3C9F" w:rsidP="00510D5E">
            <w:pPr>
              <w:pStyle w:val="Normlnweb"/>
              <w:shd w:val="clear" w:color="auto" w:fill="FFFFFF"/>
              <w:spacing w:before="0" w:beforeAutospacing="0" w:after="120" w:afterAutospacing="0"/>
              <w:rPr>
                <w:rFonts w:ascii="Arial" w:hAnsi="Arial" w:cs="Arial"/>
                <w:color w:val="333333"/>
                <w:sz w:val="20"/>
                <w:szCs w:val="20"/>
              </w:rPr>
            </w:pPr>
            <w:r w:rsidRPr="00E33A9F">
              <w:rPr>
                <w:rFonts w:ascii="Arial" w:hAnsi="Arial" w:cs="Arial"/>
                <w:color w:val="333333"/>
                <w:sz w:val="20"/>
                <w:szCs w:val="20"/>
              </w:rPr>
              <w:t xml:space="preserve">Planning, </w:t>
            </w:r>
            <w:proofErr w:type="gramStart"/>
            <w:r w:rsidRPr="00E33A9F">
              <w:rPr>
                <w:rFonts w:ascii="Arial" w:hAnsi="Arial" w:cs="Arial"/>
                <w:color w:val="333333"/>
                <w:sz w:val="20"/>
                <w:szCs w:val="20"/>
              </w:rPr>
              <w:t>implementation</w:t>
            </w:r>
            <w:proofErr w:type="gramEnd"/>
            <w:r w:rsidRPr="00E33A9F">
              <w:rPr>
                <w:rFonts w:ascii="Arial" w:hAnsi="Arial" w:cs="Arial"/>
                <w:color w:val="333333"/>
                <w:sz w:val="20"/>
                <w:szCs w:val="20"/>
              </w:rPr>
              <w:t xml:space="preserve"> and management of effective measures to increase landscape water retention capacity requires involvement of various stakeholders and their expertise, such as land, owners, spatial planning and other local and regional authorities, soil protection and management experts, water management and planning bodies, landscape planning experts, farmers and forest managers. Local authorities and local communities should be involved in the design and implementation of the solutions, to ensure that these are well suited for local needs and conditions and are “owned” by the local communities. Activities should, therefore, promote the involvement of local communities as well as the relevant authorities, to consider with them the impact of intended actions, and to co-create measures while taking local communities’ needs and values on board. The proposals should involve citizens, including where appropriate European Solidarity Corps, and relevant citizen science activities.</w:t>
            </w:r>
          </w:p>
          <w:p w14:paraId="2F80F84E" w14:textId="77777777" w:rsidR="00AC3C9F" w:rsidRPr="00E33A9F" w:rsidRDefault="00AC3C9F" w:rsidP="00510D5E">
            <w:pPr>
              <w:pStyle w:val="Normlnweb"/>
              <w:shd w:val="clear" w:color="auto" w:fill="FFFFFF"/>
              <w:spacing w:before="0" w:beforeAutospacing="0" w:after="120" w:afterAutospacing="0"/>
              <w:rPr>
                <w:rFonts w:ascii="Arial" w:hAnsi="Arial" w:cs="Arial"/>
                <w:color w:val="333333"/>
                <w:sz w:val="20"/>
                <w:szCs w:val="20"/>
              </w:rPr>
            </w:pPr>
            <w:r w:rsidRPr="00E33A9F">
              <w:rPr>
                <w:rFonts w:ascii="Arial" w:hAnsi="Arial" w:cs="Arial"/>
                <w:color w:val="333333"/>
                <w:sz w:val="20"/>
                <w:szCs w:val="20"/>
              </w:rPr>
              <w:t>The project(s) should also identify, create and disseminate best-practice examples for end-users (e.g. farmers and other land managers, decision-makers, water management authorities, landscape planners) to ensure landscape water retention capacity in the long term, including soil water retention capacity, with a view to boosting resilience to climate change, preventing biodiversity loss and promoting at the same time socio-economic transition processes in an ecosystem-based and circular economy perspective, and promote those best practices among the end users.</w:t>
            </w:r>
          </w:p>
          <w:p w14:paraId="01C2A34E" w14:textId="77777777" w:rsidR="00AC3C9F" w:rsidRPr="00E33A9F" w:rsidRDefault="00AC3C9F" w:rsidP="00510D5E">
            <w:pPr>
              <w:pStyle w:val="Normlnweb"/>
              <w:shd w:val="clear" w:color="auto" w:fill="FFFFFF"/>
              <w:spacing w:before="0" w:beforeAutospacing="0" w:after="120" w:afterAutospacing="0"/>
              <w:rPr>
                <w:rFonts w:ascii="Arial" w:hAnsi="Arial" w:cs="Arial"/>
                <w:color w:val="333333"/>
                <w:sz w:val="20"/>
                <w:szCs w:val="20"/>
              </w:rPr>
            </w:pPr>
            <w:r w:rsidRPr="00E33A9F">
              <w:rPr>
                <w:rFonts w:ascii="Arial" w:hAnsi="Arial" w:cs="Arial"/>
                <w:color w:val="333333"/>
                <w:sz w:val="20"/>
                <w:szCs w:val="20"/>
              </w:rPr>
              <w:t>The demonstration sites established within the project(s) funded under this topic could qualify as “lighthouses”</w:t>
            </w:r>
            <w:hyperlink r:id="rId14" w:anchor="fn3" w:tgtFrame="_self" w:history="1">
              <w:r w:rsidRPr="00E33A9F">
                <w:rPr>
                  <w:rStyle w:val="Hypertextovodkaz"/>
                  <w:rFonts w:ascii="Arial" w:hAnsi="Arial" w:cs="Arial"/>
                  <w:color w:val="004494"/>
                  <w:sz w:val="20"/>
                  <w:szCs w:val="20"/>
                  <w:bdr w:val="none" w:sz="0" w:space="0" w:color="auto" w:frame="1"/>
                  <w:vertAlign w:val="superscript"/>
                </w:rPr>
                <w:t>[3]</w:t>
              </w:r>
            </w:hyperlink>
            <w:r w:rsidRPr="00E33A9F">
              <w:rPr>
                <w:rFonts w:ascii="Arial" w:hAnsi="Arial" w:cs="Arial"/>
                <w:color w:val="333333"/>
                <w:sz w:val="20"/>
                <w:szCs w:val="20"/>
              </w:rPr>
              <w:t> in the sense of the Mission A Soil Deal for Europe if and when they comply with the criteria laid down in the Implementation Plan of that Mission.</w:t>
            </w:r>
          </w:p>
          <w:p w14:paraId="22FF8815" w14:textId="77777777" w:rsidR="00AC3C9F" w:rsidRPr="00E33A9F" w:rsidRDefault="00AC3C9F" w:rsidP="00510D5E">
            <w:pPr>
              <w:pStyle w:val="Normlnweb"/>
              <w:shd w:val="clear" w:color="auto" w:fill="FFFFFF"/>
              <w:spacing w:before="0" w:beforeAutospacing="0" w:after="120" w:afterAutospacing="0"/>
              <w:rPr>
                <w:rFonts w:ascii="Arial" w:hAnsi="Arial" w:cs="Arial"/>
                <w:color w:val="333333"/>
                <w:sz w:val="20"/>
                <w:szCs w:val="20"/>
              </w:rPr>
            </w:pPr>
            <w:r w:rsidRPr="00E33A9F">
              <w:rPr>
                <w:rFonts w:ascii="Arial" w:hAnsi="Arial" w:cs="Arial"/>
                <w:color w:val="333333"/>
                <w:sz w:val="20"/>
                <w:szCs w:val="20"/>
              </w:rPr>
              <w:t>Proposals should both:</w:t>
            </w:r>
          </w:p>
          <w:p w14:paraId="40144F92" w14:textId="77777777" w:rsidR="00AC3C9F" w:rsidRPr="00E33A9F" w:rsidRDefault="00AC3C9F" w:rsidP="00510D5E">
            <w:pPr>
              <w:numPr>
                <w:ilvl w:val="0"/>
                <w:numId w:val="19"/>
              </w:numPr>
              <w:shd w:val="clear" w:color="auto" w:fill="FFFFFF"/>
              <w:spacing w:after="120"/>
              <w:ind w:left="598"/>
              <w:rPr>
                <w:rFonts w:ascii="Arial" w:hAnsi="Arial" w:cs="Arial"/>
                <w:color w:val="333333"/>
                <w:sz w:val="20"/>
                <w:szCs w:val="20"/>
              </w:rPr>
            </w:pPr>
            <w:r w:rsidRPr="00E33A9F">
              <w:rPr>
                <w:rFonts w:ascii="Arial" w:hAnsi="Arial" w:cs="Arial"/>
                <w:color w:val="333333"/>
                <w:sz w:val="20"/>
                <w:szCs w:val="20"/>
              </w:rPr>
              <w:t>Involve at least five 'associated regions'</w:t>
            </w:r>
            <w:hyperlink r:id="rId15" w:anchor="fn4" w:tgtFrame="_self" w:history="1">
              <w:r w:rsidRPr="00E33A9F">
                <w:rPr>
                  <w:rStyle w:val="Hypertextovodkaz"/>
                  <w:rFonts w:ascii="Arial" w:hAnsi="Arial" w:cs="Arial"/>
                  <w:color w:val="004494"/>
                  <w:sz w:val="20"/>
                  <w:szCs w:val="20"/>
                  <w:bdr w:val="none" w:sz="0" w:space="0" w:color="auto" w:frame="1"/>
                  <w:vertAlign w:val="superscript"/>
                </w:rPr>
                <w:t>[4]</w:t>
              </w:r>
            </w:hyperlink>
            <w:r w:rsidRPr="00E33A9F">
              <w:rPr>
                <w:rFonts w:ascii="Arial" w:hAnsi="Arial" w:cs="Arial"/>
                <w:color w:val="333333"/>
                <w:sz w:val="20"/>
                <w:szCs w:val="20"/>
              </w:rPr>
              <w:t xml:space="preserve"> as third parties, to showcase the feasibility, replicability and possibility to scale up the solutions developed. The consortium will proactively reach out to these associated regions to enable them to follow closely the project and its demonstration activities, transferring knowledge to them and technical assistance to build capacity and to implement integrated approaches for landscape, </w:t>
            </w:r>
            <w:proofErr w:type="gramStart"/>
            <w:r w:rsidRPr="00E33A9F">
              <w:rPr>
                <w:rFonts w:ascii="Arial" w:hAnsi="Arial" w:cs="Arial"/>
                <w:color w:val="333333"/>
                <w:sz w:val="20"/>
                <w:szCs w:val="20"/>
              </w:rPr>
              <w:t>water</w:t>
            </w:r>
            <w:proofErr w:type="gramEnd"/>
            <w:r w:rsidRPr="00E33A9F">
              <w:rPr>
                <w:rFonts w:ascii="Arial" w:hAnsi="Arial" w:cs="Arial"/>
                <w:color w:val="333333"/>
                <w:sz w:val="20"/>
                <w:szCs w:val="20"/>
              </w:rPr>
              <w:t xml:space="preserve"> and soil management to increase landscape water retention capacity in their territories; and</w:t>
            </w:r>
          </w:p>
          <w:p w14:paraId="663D5886" w14:textId="77777777" w:rsidR="00AC3C9F" w:rsidRPr="00E33A9F" w:rsidRDefault="00AC3C9F" w:rsidP="00510D5E">
            <w:pPr>
              <w:numPr>
                <w:ilvl w:val="0"/>
                <w:numId w:val="19"/>
              </w:numPr>
              <w:shd w:val="clear" w:color="auto" w:fill="FFFFFF"/>
              <w:spacing w:after="120"/>
              <w:ind w:left="598"/>
              <w:rPr>
                <w:rFonts w:ascii="Arial" w:hAnsi="Arial" w:cs="Arial"/>
                <w:color w:val="333333"/>
                <w:sz w:val="20"/>
                <w:szCs w:val="20"/>
              </w:rPr>
            </w:pPr>
            <w:r w:rsidRPr="00E33A9F">
              <w:rPr>
                <w:rFonts w:ascii="Arial" w:hAnsi="Arial" w:cs="Arial"/>
                <w:color w:val="333333"/>
                <w:sz w:val="20"/>
                <w:szCs w:val="20"/>
              </w:rPr>
              <w:t>Draw up an action plan and roadmap to replicate and scale up the solutions within the ‘associated regions’ and beyond them, to increase landscape water retention capacity, including soil water retention capacity.</w:t>
            </w:r>
          </w:p>
          <w:p w14:paraId="5A79E744" w14:textId="77777777" w:rsidR="00AC3C9F" w:rsidRPr="00E33A9F" w:rsidRDefault="00AC3C9F" w:rsidP="00510D5E">
            <w:pPr>
              <w:pStyle w:val="Normlnweb"/>
              <w:shd w:val="clear" w:color="auto" w:fill="FFFFFF"/>
              <w:spacing w:before="0" w:beforeAutospacing="0" w:after="120" w:afterAutospacing="0"/>
              <w:rPr>
                <w:rFonts w:ascii="Arial" w:hAnsi="Arial" w:cs="Arial"/>
                <w:color w:val="333333"/>
                <w:sz w:val="20"/>
                <w:szCs w:val="20"/>
              </w:rPr>
            </w:pPr>
            <w:r w:rsidRPr="00E33A9F">
              <w:rPr>
                <w:rFonts w:ascii="Arial" w:hAnsi="Arial" w:cs="Arial"/>
                <w:color w:val="333333"/>
                <w:sz w:val="20"/>
                <w:szCs w:val="20"/>
              </w:rPr>
              <w:t xml:space="preserve">As a mechanism to provide knowledge transfer and technical assistance to the associated regions, the selected project should provide support to third parties in the form of grants. The maximum amount of the envisaged Financial Support to Third Parties is EUR 100 000 per third party for the entire duration of the action. Proposals should outline the process for selection of the third parties to which financial support would be granted, based on the principles of transparency, </w:t>
            </w:r>
            <w:proofErr w:type="gramStart"/>
            <w:r w:rsidRPr="00E33A9F">
              <w:rPr>
                <w:rFonts w:ascii="Arial" w:hAnsi="Arial" w:cs="Arial"/>
                <w:color w:val="333333"/>
                <w:sz w:val="20"/>
                <w:szCs w:val="20"/>
              </w:rPr>
              <w:t>objectivity</w:t>
            </w:r>
            <w:proofErr w:type="gramEnd"/>
            <w:r w:rsidRPr="00E33A9F">
              <w:rPr>
                <w:rFonts w:ascii="Arial" w:hAnsi="Arial" w:cs="Arial"/>
                <w:color w:val="333333"/>
                <w:sz w:val="20"/>
                <w:szCs w:val="20"/>
              </w:rPr>
              <w:t xml:space="preserve"> and fairness.</w:t>
            </w:r>
          </w:p>
          <w:p w14:paraId="11AA0CB3" w14:textId="77777777" w:rsidR="00AC3C9F" w:rsidRPr="00E33A9F" w:rsidRDefault="00AC3C9F" w:rsidP="00AC3C9F">
            <w:pPr>
              <w:pStyle w:val="Normlnweb"/>
              <w:shd w:val="clear" w:color="auto" w:fill="FFFFFF"/>
              <w:rPr>
                <w:rFonts w:ascii="Arial" w:hAnsi="Arial" w:cs="Arial"/>
                <w:color w:val="333333"/>
                <w:sz w:val="20"/>
                <w:szCs w:val="20"/>
              </w:rPr>
            </w:pPr>
            <w:r w:rsidRPr="00E33A9F">
              <w:rPr>
                <w:rFonts w:ascii="Arial" w:hAnsi="Arial" w:cs="Arial"/>
                <w:color w:val="333333"/>
                <w:sz w:val="20"/>
                <w:szCs w:val="20"/>
              </w:rPr>
              <w:t>The project(s) funded under this topic should address all the below points:</w:t>
            </w:r>
          </w:p>
          <w:p w14:paraId="43B5DF35" w14:textId="77777777" w:rsidR="00AC3C9F" w:rsidRPr="00E33A9F" w:rsidRDefault="00AC3C9F" w:rsidP="00510D5E">
            <w:pPr>
              <w:numPr>
                <w:ilvl w:val="0"/>
                <w:numId w:val="20"/>
              </w:numPr>
              <w:shd w:val="clear" w:color="auto" w:fill="FFFFFF"/>
              <w:ind w:left="598"/>
              <w:rPr>
                <w:rFonts w:ascii="Arial" w:hAnsi="Arial" w:cs="Arial"/>
                <w:color w:val="333333"/>
                <w:sz w:val="20"/>
                <w:szCs w:val="20"/>
              </w:rPr>
            </w:pPr>
            <w:r w:rsidRPr="00E33A9F">
              <w:rPr>
                <w:rFonts w:ascii="Arial" w:hAnsi="Arial" w:cs="Arial"/>
                <w:color w:val="333333"/>
                <w:sz w:val="20"/>
                <w:szCs w:val="20"/>
              </w:rPr>
              <w:t>Contribute to the networking and coordination activities and joint activities of the three Missions, including by establishing links with projects funded under Horizon 2020</w:t>
            </w:r>
            <w:hyperlink r:id="rId16" w:anchor="fn5" w:tgtFrame="_self" w:history="1">
              <w:r w:rsidRPr="00E33A9F">
                <w:rPr>
                  <w:rStyle w:val="Hypertextovodkaz"/>
                  <w:rFonts w:ascii="Arial" w:hAnsi="Arial" w:cs="Arial"/>
                  <w:color w:val="004494"/>
                  <w:sz w:val="20"/>
                  <w:szCs w:val="20"/>
                  <w:bdr w:val="none" w:sz="0" w:space="0" w:color="auto" w:frame="1"/>
                  <w:vertAlign w:val="superscript"/>
                </w:rPr>
                <w:t>[5]</w:t>
              </w:r>
            </w:hyperlink>
            <w:r w:rsidRPr="00E33A9F">
              <w:rPr>
                <w:rFonts w:ascii="Arial" w:hAnsi="Arial" w:cs="Arial"/>
                <w:color w:val="333333"/>
                <w:sz w:val="20"/>
                <w:szCs w:val="20"/>
              </w:rPr>
              <w:t>, including the European Green Deal call, and under Horizon Europe, where they are relevant for climate adaptation and soil health knowledge and solutions;</w:t>
            </w:r>
          </w:p>
          <w:p w14:paraId="3340C63A" w14:textId="77777777" w:rsidR="00AC3C9F" w:rsidRPr="00E33A9F" w:rsidRDefault="00AC3C9F" w:rsidP="00510D5E">
            <w:pPr>
              <w:numPr>
                <w:ilvl w:val="0"/>
                <w:numId w:val="20"/>
              </w:numPr>
              <w:shd w:val="clear" w:color="auto" w:fill="FFFFFF"/>
              <w:spacing w:after="75"/>
              <w:ind w:left="598"/>
              <w:rPr>
                <w:rFonts w:ascii="Arial" w:hAnsi="Arial" w:cs="Arial"/>
                <w:color w:val="333333"/>
                <w:sz w:val="20"/>
                <w:szCs w:val="20"/>
              </w:rPr>
            </w:pPr>
            <w:r w:rsidRPr="00E33A9F">
              <w:rPr>
                <w:rFonts w:ascii="Arial" w:hAnsi="Arial" w:cs="Arial"/>
                <w:color w:val="333333"/>
                <w:sz w:val="20"/>
                <w:szCs w:val="20"/>
              </w:rPr>
              <w:lastRenderedPageBreak/>
              <w:t xml:space="preserve">Include a mechanism and resources to establish links with the Implementation Support Platform of the Mission Ocean and Waters and build links with other activities of this Mission to maximize </w:t>
            </w:r>
            <w:proofErr w:type="gramStart"/>
            <w:r w:rsidRPr="00E33A9F">
              <w:rPr>
                <w:rFonts w:ascii="Arial" w:hAnsi="Arial" w:cs="Arial"/>
                <w:color w:val="333333"/>
                <w:sz w:val="20"/>
                <w:szCs w:val="20"/>
              </w:rPr>
              <w:t>synergies;</w:t>
            </w:r>
            <w:proofErr w:type="gramEnd"/>
          </w:p>
          <w:p w14:paraId="57016DF8" w14:textId="77777777" w:rsidR="00AC3C9F" w:rsidRPr="00E33A9F" w:rsidRDefault="00AC3C9F" w:rsidP="00510D5E">
            <w:pPr>
              <w:numPr>
                <w:ilvl w:val="0"/>
                <w:numId w:val="20"/>
              </w:numPr>
              <w:shd w:val="clear" w:color="auto" w:fill="FFFFFF"/>
              <w:spacing w:after="75"/>
              <w:ind w:left="598"/>
              <w:rPr>
                <w:rFonts w:ascii="Arial" w:hAnsi="Arial" w:cs="Arial"/>
                <w:color w:val="333333"/>
                <w:sz w:val="20"/>
                <w:szCs w:val="20"/>
              </w:rPr>
            </w:pPr>
            <w:r w:rsidRPr="00E33A9F">
              <w:rPr>
                <w:rFonts w:ascii="Arial" w:hAnsi="Arial" w:cs="Arial"/>
                <w:color w:val="333333"/>
                <w:sz w:val="20"/>
                <w:szCs w:val="20"/>
              </w:rPr>
              <w:t xml:space="preserve">Include a mechanism and the resources to establish operational links with the Climate-ADAPT platform (run by the European Environment Agency (EEA) together with DG CLIMA) that will act as a central element for the monitoring, </w:t>
            </w:r>
            <w:proofErr w:type="gramStart"/>
            <w:r w:rsidRPr="00E33A9F">
              <w:rPr>
                <w:rFonts w:ascii="Arial" w:hAnsi="Arial" w:cs="Arial"/>
                <w:color w:val="333333"/>
                <w:sz w:val="20"/>
                <w:szCs w:val="20"/>
              </w:rPr>
              <w:t>support</w:t>
            </w:r>
            <w:proofErr w:type="gramEnd"/>
            <w:r w:rsidRPr="00E33A9F">
              <w:rPr>
                <w:rFonts w:ascii="Arial" w:hAnsi="Arial" w:cs="Arial"/>
                <w:color w:val="333333"/>
                <w:sz w:val="20"/>
                <w:szCs w:val="20"/>
              </w:rPr>
              <w:t xml:space="preserve"> and visualisation of the Adaptation to Climate Change Mission progress in European Regions. To this purpose, projects will feed their results to the Climate-ADAPT and EEA assessments and should include a mechanism to establish links with the Mission Adaptation to Climate Change Implementation </w:t>
            </w:r>
            <w:proofErr w:type="gramStart"/>
            <w:r w:rsidRPr="00E33A9F">
              <w:rPr>
                <w:rFonts w:ascii="Arial" w:hAnsi="Arial" w:cs="Arial"/>
                <w:color w:val="333333"/>
                <w:sz w:val="20"/>
                <w:szCs w:val="20"/>
              </w:rPr>
              <w:t>Platform;</w:t>
            </w:r>
            <w:proofErr w:type="gramEnd"/>
          </w:p>
          <w:p w14:paraId="6CE4A732" w14:textId="77777777" w:rsidR="00AC3C9F" w:rsidRPr="00E33A9F" w:rsidRDefault="00AC3C9F" w:rsidP="00510D5E">
            <w:pPr>
              <w:numPr>
                <w:ilvl w:val="0"/>
                <w:numId w:val="20"/>
              </w:numPr>
              <w:shd w:val="clear" w:color="auto" w:fill="FFFFFF"/>
              <w:spacing w:after="75"/>
              <w:ind w:left="598"/>
              <w:rPr>
                <w:rFonts w:ascii="Arial" w:hAnsi="Arial" w:cs="Arial"/>
                <w:color w:val="333333"/>
                <w:sz w:val="20"/>
                <w:szCs w:val="20"/>
              </w:rPr>
            </w:pPr>
            <w:r w:rsidRPr="00E33A9F">
              <w:rPr>
                <w:rFonts w:ascii="Arial" w:hAnsi="Arial" w:cs="Arial"/>
                <w:color w:val="333333"/>
                <w:sz w:val="20"/>
                <w:szCs w:val="20"/>
              </w:rPr>
              <w:t>Include a mechanism and resources to establish links with the Implementation Platform being established for the Mission A Soil Deal for Europe; and</w:t>
            </w:r>
          </w:p>
          <w:p w14:paraId="1AEF1CC8" w14:textId="2BE843F2" w:rsidR="00AC3C9F" w:rsidRDefault="00AC3C9F" w:rsidP="00510D5E">
            <w:pPr>
              <w:numPr>
                <w:ilvl w:val="0"/>
                <w:numId w:val="20"/>
              </w:numPr>
              <w:shd w:val="clear" w:color="auto" w:fill="FFFFFF"/>
              <w:ind w:left="598"/>
              <w:rPr>
                <w:rFonts w:ascii="Arial" w:hAnsi="Arial" w:cs="Arial"/>
                <w:color w:val="333333"/>
                <w:sz w:val="20"/>
                <w:szCs w:val="20"/>
              </w:rPr>
            </w:pPr>
            <w:r w:rsidRPr="00E33A9F">
              <w:rPr>
                <w:rFonts w:ascii="Arial" w:hAnsi="Arial" w:cs="Arial"/>
                <w:color w:val="333333"/>
                <w:sz w:val="20"/>
                <w:szCs w:val="20"/>
              </w:rPr>
              <w:t>Support the Ocean and Water Knowledge System</w:t>
            </w:r>
            <w:hyperlink r:id="rId17" w:anchor="fn6" w:tgtFrame="_self" w:history="1">
              <w:r w:rsidRPr="00E33A9F">
                <w:rPr>
                  <w:rStyle w:val="Hypertextovodkaz"/>
                  <w:rFonts w:ascii="Arial" w:hAnsi="Arial" w:cs="Arial"/>
                  <w:color w:val="004494"/>
                  <w:sz w:val="20"/>
                  <w:szCs w:val="20"/>
                  <w:bdr w:val="none" w:sz="0" w:space="0" w:color="auto" w:frame="1"/>
                  <w:vertAlign w:val="superscript"/>
                </w:rPr>
                <w:t>[6]</w:t>
              </w:r>
            </w:hyperlink>
            <w:r w:rsidRPr="00E33A9F">
              <w:rPr>
                <w:rFonts w:ascii="Arial" w:hAnsi="Arial" w:cs="Arial"/>
                <w:color w:val="333333"/>
                <w:sz w:val="20"/>
                <w:szCs w:val="20"/>
              </w:rPr>
              <w:t> and the EU Soil Observatory</w:t>
            </w:r>
            <w:hyperlink r:id="rId18" w:anchor="fn7" w:tgtFrame="_self" w:history="1">
              <w:r w:rsidRPr="00E33A9F">
                <w:rPr>
                  <w:rStyle w:val="Hypertextovodkaz"/>
                  <w:rFonts w:ascii="Arial" w:hAnsi="Arial" w:cs="Arial"/>
                  <w:color w:val="004494"/>
                  <w:sz w:val="20"/>
                  <w:szCs w:val="20"/>
                  <w:bdr w:val="none" w:sz="0" w:space="0" w:color="auto" w:frame="1"/>
                  <w:vertAlign w:val="superscript"/>
                </w:rPr>
                <w:t>[7]</w:t>
              </w:r>
            </w:hyperlink>
            <w:r w:rsidRPr="00E33A9F">
              <w:rPr>
                <w:rFonts w:ascii="Arial" w:hAnsi="Arial" w:cs="Arial"/>
                <w:color w:val="333333"/>
                <w:sz w:val="20"/>
                <w:szCs w:val="20"/>
              </w:rPr>
              <w:t>, in particular by contributing to knowledge creation and data collection.</w:t>
            </w:r>
          </w:p>
          <w:p w14:paraId="0883749B" w14:textId="77777777" w:rsidR="00510D5E" w:rsidRPr="00E33A9F" w:rsidRDefault="00510D5E" w:rsidP="00510D5E">
            <w:pPr>
              <w:shd w:val="clear" w:color="auto" w:fill="FFFFFF"/>
              <w:ind w:left="598"/>
              <w:rPr>
                <w:rFonts w:ascii="Arial" w:hAnsi="Arial" w:cs="Arial"/>
                <w:color w:val="333333"/>
                <w:sz w:val="20"/>
                <w:szCs w:val="20"/>
              </w:rPr>
            </w:pPr>
          </w:p>
          <w:p w14:paraId="622FE29F" w14:textId="77777777" w:rsidR="00AC3C9F" w:rsidRPr="00E33A9F" w:rsidRDefault="00AC3C9F" w:rsidP="00AC3C9F">
            <w:pPr>
              <w:rPr>
                <w:rFonts w:ascii="Arial" w:hAnsi="Arial" w:cs="Arial"/>
                <w:sz w:val="20"/>
                <w:szCs w:val="20"/>
              </w:rPr>
            </w:pPr>
            <w:r w:rsidRPr="00E33A9F">
              <w:rPr>
                <w:rStyle w:val="topicdescriptionkind"/>
                <w:rFonts w:ascii="Arial" w:hAnsi="Arial" w:cs="Arial"/>
                <w:color w:val="333333"/>
                <w:sz w:val="20"/>
                <w:szCs w:val="20"/>
                <w:bdr w:val="none" w:sz="0" w:space="0" w:color="auto" w:frame="1"/>
                <w:shd w:val="clear" w:color="auto" w:fill="FFFFFF"/>
              </w:rPr>
              <w:t>Specific Topic Conditions</w:t>
            </w:r>
            <w:r w:rsidRPr="00E33A9F">
              <w:rPr>
                <w:rFonts w:ascii="Arial" w:hAnsi="Arial" w:cs="Arial"/>
                <w:color w:val="333333"/>
                <w:sz w:val="20"/>
                <w:szCs w:val="20"/>
                <w:shd w:val="clear" w:color="auto" w:fill="FFFFFF"/>
              </w:rPr>
              <w:t>:</w:t>
            </w:r>
          </w:p>
          <w:p w14:paraId="6215CFEB" w14:textId="77777777" w:rsidR="00AC3C9F" w:rsidRPr="00E33A9F" w:rsidRDefault="00AC3C9F" w:rsidP="00510D5E">
            <w:pPr>
              <w:pStyle w:val="Normlnweb"/>
              <w:shd w:val="clear" w:color="auto" w:fill="FFFFFF"/>
              <w:spacing w:before="0" w:beforeAutospacing="0" w:after="120" w:afterAutospacing="0"/>
              <w:rPr>
                <w:rFonts w:ascii="Arial" w:hAnsi="Arial" w:cs="Arial"/>
                <w:color w:val="333333"/>
                <w:sz w:val="20"/>
                <w:szCs w:val="20"/>
              </w:rPr>
            </w:pPr>
            <w:r w:rsidRPr="00E33A9F">
              <w:rPr>
                <w:rFonts w:ascii="Arial" w:hAnsi="Arial" w:cs="Arial"/>
                <w:color w:val="333333"/>
                <w:sz w:val="20"/>
                <w:szCs w:val="20"/>
              </w:rPr>
              <w:t>Activities are expected to achieve TRL 6-7 by the end of the project – see General Annex B.</w:t>
            </w:r>
          </w:p>
          <w:p w14:paraId="79D64242" w14:textId="77777777" w:rsidR="00AC3C9F" w:rsidRPr="00E33A9F" w:rsidRDefault="00000000" w:rsidP="00510D5E">
            <w:pPr>
              <w:pStyle w:val="Normlnweb"/>
              <w:shd w:val="clear" w:color="auto" w:fill="FFFFFF"/>
              <w:spacing w:before="0" w:beforeAutospacing="0" w:after="120" w:afterAutospacing="0"/>
              <w:rPr>
                <w:rFonts w:ascii="Arial" w:hAnsi="Arial" w:cs="Arial"/>
                <w:color w:val="333333"/>
                <w:sz w:val="20"/>
                <w:szCs w:val="20"/>
              </w:rPr>
            </w:pPr>
            <w:hyperlink r:id="rId19" w:anchor="r1" w:tgtFrame="_self" w:history="1">
              <w:r w:rsidR="00AC3C9F" w:rsidRPr="00E33A9F">
                <w:rPr>
                  <w:rStyle w:val="Hypertextovodkaz"/>
                  <w:rFonts w:ascii="Arial" w:hAnsi="Arial" w:cs="Arial"/>
                  <w:color w:val="004494"/>
                  <w:sz w:val="20"/>
                  <w:szCs w:val="20"/>
                  <w:bdr w:val="none" w:sz="0" w:space="0" w:color="auto" w:frame="1"/>
                </w:rPr>
                <w:t>[1]</w:t>
              </w:r>
            </w:hyperlink>
            <w:r w:rsidR="00AC3C9F" w:rsidRPr="00E33A9F">
              <w:rPr>
                <w:rFonts w:ascii="Arial" w:hAnsi="Arial" w:cs="Arial"/>
                <w:color w:val="333333"/>
                <w:sz w:val="20"/>
                <w:szCs w:val="20"/>
              </w:rPr>
              <w:t>https://ec.europa.eu/environment/water/water-framework/index_en.html</w:t>
            </w:r>
          </w:p>
          <w:p w14:paraId="2BB8E0A7" w14:textId="77777777" w:rsidR="00AC3C9F" w:rsidRPr="00E33A9F" w:rsidRDefault="00000000" w:rsidP="00510D5E">
            <w:pPr>
              <w:pStyle w:val="Normlnweb"/>
              <w:shd w:val="clear" w:color="auto" w:fill="FFFFFF"/>
              <w:spacing w:before="0" w:beforeAutospacing="0" w:after="120" w:afterAutospacing="0"/>
              <w:rPr>
                <w:rFonts w:ascii="Arial" w:hAnsi="Arial" w:cs="Arial"/>
                <w:color w:val="333333"/>
                <w:sz w:val="20"/>
                <w:szCs w:val="20"/>
              </w:rPr>
            </w:pPr>
            <w:hyperlink r:id="rId20" w:anchor="r2" w:tgtFrame="_self" w:history="1">
              <w:r w:rsidR="00AC3C9F" w:rsidRPr="00E33A9F">
                <w:rPr>
                  <w:rStyle w:val="Hypertextovodkaz"/>
                  <w:rFonts w:ascii="Arial" w:hAnsi="Arial" w:cs="Arial"/>
                  <w:color w:val="004494"/>
                  <w:sz w:val="20"/>
                  <w:szCs w:val="20"/>
                  <w:bdr w:val="none" w:sz="0" w:space="0" w:color="auto" w:frame="1"/>
                </w:rPr>
                <w:t>[2]</w:t>
              </w:r>
            </w:hyperlink>
            <w:r w:rsidR="00AC3C9F" w:rsidRPr="00E33A9F">
              <w:rPr>
                <w:rFonts w:ascii="Arial" w:hAnsi="Arial" w:cs="Arial"/>
                <w:color w:val="333333"/>
                <w:sz w:val="20"/>
                <w:szCs w:val="20"/>
              </w:rPr>
              <w:t xml:space="preserve">These could build on solutions studied </w:t>
            </w:r>
            <w:proofErr w:type="gramStart"/>
            <w:r w:rsidR="00AC3C9F" w:rsidRPr="00E33A9F">
              <w:rPr>
                <w:rFonts w:ascii="Arial" w:hAnsi="Arial" w:cs="Arial"/>
                <w:color w:val="333333"/>
                <w:sz w:val="20"/>
                <w:szCs w:val="20"/>
              </w:rPr>
              <w:t>e.g.</w:t>
            </w:r>
            <w:proofErr w:type="gramEnd"/>
            <w:r w:rsidR="00AC3C9F" w:rsidRPr="00E33A9F">
              <w:rPr>
                <w:rFonts w:ascii="Arial" w:hAnsi="Arial" w:cs="Arial"/>
                <w:color w:val="333333"/>
                <w:sz w:val="20"/>
                <w:szCs w:val="20"/>
              </w:rPr>
              <w:t xml:space="preserve"> under topic HORIZON-MISS-2022-CLIMA-01-05 “Boost the sponge function of landscape as a way to improve climate-resilience to water management challenges”, among others.</w:t>
            </w:r>
          </w:p>
          <w:p w14:paraId="6E8F381D" w14:textId="77777777" w:rsidR="00AC3C9F" w:rsidRPr="00E33A9F" w:rsidRDefault="00000000" w:rsidP="00510D5E">
            <w:pPr>
              <w:pStyle w:val="Normlnweb"/>
              <w:shd w:val="clear" w:color="auto" w:fill="FFFFFF"/>
              <w:spacing w:before="0" w:beforeAutospacing="0" w:after="120" w:afterAutospacing="0"/>
              <w:rPr>
                <w:rFonts w:ascii="Arial" w:hAnsi="Arial" w:cs="Arial"/>
                <w:color w:val="333333"/>
                <w:sz w:val="20"/>
                <w:szCs w:val="20"/>
              </w:rPr>
            </w:pPr>
            <w:hyperlink r:id="rId21" w:anchor="r3" w:tgtFrame="_self" w:history="1">
              <w:r w:rsidR="00AC3C9F" w:rsidRPr="00E33A9F">
                <w:rPr>
                  <w:rStyle w:val="Hypertextovodkaz"/>
                  <w:rFonts w:ascii="Arial" w:hAnsi="Arial" w:cs="Arial"/>
                  <w:color w:val="004494"/>
                  <w:sz w:val="20"/>
                  <w:szCs w:val="20"/>
                  <w:bdr w:val="none" w:sz="0" w:space="0" w:color="auto" w:frame="1"/>
                </w:rPr>
                <w:t>[3]</w:t>
              </w:r>
            </w:hyperlink>
            <w:r w:rsidR="00AC3C9F" w:rsidRPr="00E33A9F">
              <w:rPr>
                <w:rFonts w:ascii="Arial" w:hAnsi="Arial" w:cs="Arial"/>
                <w:color w:val="333333"/>
                <w:sz w:val="20"/>
                <w:szCs w:val="20"/>
                <w:bdr w:val="none" w:sz="0" w:space="0" w:color="auto" w:frame="1"/>
                <w:vertAlign w:val="superscript"/>
              </w:rPr>
              <w:t> </w:t>
            </w:r>
            <w:r w:rsidR="00AC3C9F" w:rsidRPr="00E33A9F">
              <w:rPr>
                <w:rFonts w:ascii="Arial" w:hAnsi="Arial" w:cs="Arial"/>
                <w:color w:val="333333"/>
                <w:sz w:val="20"/>
                <w:szCs w:val="20"/>
              </w:rPr>
              <w:t>“Lighthouses” are defined in the Implementation Plan of the Mission ‘Soil Deal for Europe’ as “places for demonstration of solutions, training and communication that are exemplary in their performance in terms of soil health improvement”. They are local sites (one farm, one forest exploitation, one industrial site, one urban city green area, etc.) that can be included in a living lab area or be situated outside a living lab area.</w:t>
            </w:r>
          </w:p>
          <w:p w14:paraId="07689B63" w14:textId="77777777" w:rsidR="00AC3C9F" w:rsidRPr="00E33A9F" w:rsidRDefault="00000000" w:rsidP="00510D5E">
            <w:pPr>
              <w:pStyle w:val="Normlnweb"/>
              <w:shd w:val="clear" w:color="auto" w:fill="FFFFFF"/>
              <w:spacing w:before="0" w:beforeAutospacing="0" w:after="120" w:afterAutospacing="0"/>
              <w:rPr>
                <w:rFonts w:ascii="Arial" w:hAnsi="Arial" w:cs="Arial"/>
                <w:color w:val="333333"/>
                <w:sz w:val="20"/>
                <w:szCs w:val="20"/>
              </w:rPr>
            </w:pPr>
            <w:hyperlink r:id="rId22" w:anchor="r4" w:tgtFrame="_self" w:history="1">
              <w:r w:rsidR="00AC3C9F" w:rsidRPr="00E33A9F">
                <w:rPr>
                  <w:rStyle w:val="Hypertextovodkaz"/>
                  <w:rFonts w:ascii="Arial" w:hAnsi="Arial" w:cs="Arial"/>
                  <w:color w:val="004494"/>
                  <w:sz w:val="20"/>
                  <w:szCs w:val="20"/>
                  <w:bdr w:val="none" w:sz="0" w:space="0" w:color="auto" w:frame="1"/>
                </w:rPr>
                <w:t>[4]</w:t>
              </w:r>
            </w:hyperlink>
            <w:r w:rsidR="00AC3C9F" w:rsidRPr="00E33A9F">
              <w:rPr>
                <w:rFonts w:ascii="Arial" w:hAnsi="Arial" w:cs="Arial"/>
                <w:color w:val="333333"/>
                <w:sz w:val="20"/>
                <w:szCs w:val="20"/>
              </w:rPr>
              <w:t xml:space="preserve">‘Associated regions’ are understood as areas with similar ecosystems that can benefit from the demonstration activities (neighbouring regions and/or regions in a different river basin, including less-developed regions), which are selected with a view to building capacity to implement innovative solutions to manage landscape, </w:t>
            </w:r>
            <w:proofErr w:type="gramStart"/>
            <w:r w:rsidR="00AC3C9F" w:rsidRPr="00E33A9F">
              <w:rPr>
                <w:rFonts w:ascii="Arial" w:hAnsi="Arial" w:cs="Arial"/>
                <w:color w:val="333333"/>
                <w:sz w:val="20"/>
                <w:szCs w:val="20"/>
              </w:rPr>
              <w:t>water</w:t>
            </w:r>
            <w:proofErr w:type="gramEnd"/>
            <w:r w:rsidR="00AC3C9F" w:rsidRPr="00E33A9F">
              <w:rPr>
                <w:rFonts w:ascii="Arial" w:hAnsi="Arial" w:cs="Arial"/>
                <w:color w:val="333333"/>
                <w:sz w:val="20"/>
                <w:szCs w:val="20"/>
              </w:rPr>
              <w:t xml:space="preserve"> and soil in an integrated approach to restore ecosystems. Proposals should ensure that the associated regions </w:t>
            </w:r>
            <w:proofErr w:type="gramStart"/>
            <w:r w:rsidR="00AC3C9F" w:rsidRPr="00E33A9F">
              <w:rPr>
                <w:rFonts w:ascii="Arial" w:hAnsi="Arial" w:cs="Arial"/>
                <w:color w:val="333333"/>
                <w:sz w:val="20"/>
                <w:szCs w:val="20"/>
              </w:rPr>
              <w:t>are located in</w:t>
            </w:r>
            <w:proofErr w:type="gramEnd"/>
            <w:r w:rsidR="00AC3C9F" w:rsidRPr="00E33A9F">
              <w:rPr>
                <w:rFonts w:ascii="Arial" w:hAnsi="Arial" w:cs="Arial"/>
                <w:color w:val="333333"/>
                <w:sz w:val="20"/>
                <w:szCs w:val="20"/>
              </w:rPr>
              <w:t xml:space="preserve"> Member States/Associated Countries other than those that are part of the project consortium.</w:t>
            </w:r>
          </w:p>
          <w:p w14:paraId="531DD957" w14:textId="77777777" w:rsidR="00AC3C9F" w:rsidRPr="00E33A9F" w:rsidRDefault="00000000" w:rsidP="00510D5E">
            <w:pPr>
              <w:pStyle w:val="Normlnweb"/>
              <w:shd w:val="clear" w:color="auto" w:fill="FFFFFF"/>
              <w:spacing w:before="0" w:beforeAutospacing="0" w:after="120" w:afterAutospacing="0"/>
              <w:rPr>
                <w:rFonts w:ascii="Arial" w:hAnsi="Arial" w:cs="Arial"/>
                <w:color w:val="333333"/>
                <w:sz w:val="20"/>
                <w:szCs w:val="20"/>
              </w:rPr>
            </w:pPr>
            <w:hyperlink r:id="rId23" w:anchor="r5" w:tgtFrame="_self" w:history="1">
              <w:r w:rsidR="00AC3C9F" w:rsidRPr="00E33A9F">
                <w:rPr>
                  <w:rStyle w:val="Hypertextovodkaz"/>
                  <w:rFonts w:ascii="Arial" w:hAnsi="Arial" w:cs="Arial"/>
                  <w:color w:val="004494"/>
                  <w:sz w:val="20"/>
                  <w:szCs w:val="20"/>
                  <w:bdr w:val="none" w:sz="0" w:space="0" w:color="auto" w:frame="1"/>
                </w:rPr>
                <w:t>[5]</w:t>
              </w:r>
            </w:hyperlink>
            <w:r w:rsidR="00AC3C9F" w:rsidRPr="00E33A9F">
              <w:rPr>
                <w:rFonts w:ascii="Arial" w:hAnsi="Arial" w:cs="Arial"/>
                <w:color w:val="333333"/>
                <w:sz w:val="20"/>
                <w:szCs w:val="20"/>
                <w:bdr w:val="none" w:sz="0" w:space="0" w:color="auto" w:frame="1"/>
                <w:vertAlign w:val="superscript"/>
              </w:rPr>
              <w:t> </w:t>
            </w:r>
            <w:r w:rsidR="00AC3C9F" w:rsidRPr="00E33A9F">
              <w:rPr>
                <w:rFonts w:ascii="Arial" w:hAnsi="Arial" w:cs="Arial"/>
                <w:color w:val="333333"/>
                <w:sz w:val="20"/>
                <w:szCs w:val="20"/>
              </w:rPr>
              <w:t>See Cordis results packs LC-CLA-13-2020, at https://cordis.europa.eu/programme/id/H2020_LC-CLA-13-2020, and LC-CLA-2020 12a Advancing climate services | Programme | H2020 | CORDIS | European Commission (europa.eu)</w:t>
            </w:r>
          </w:p>
          <w:p w14:paraId="3B27B72C" w14:textId="77777777" w:rsidR="00AC3C9F" w:rsidRPr="00E33A9F" w:rsidRDefault="00000000" w:rsidP="00510D5E">
            <w:pPr>
              <w:pStyle w:val="Normlnweb"/>
              <w:shd w:val="clear" w:color="auto" w:fill="FFFFFF"/>
              <w:spacing w:before="0" w:beforeAutospacing="0" w:after="120" w:afterAutospacing="0"/>
              <w:rPr>
                <w:rFonts w:ascii="Arial" w:hAnsi="Arial" w:cs="Arial"/>
                <w:color w:val="333333"/>
                <w:sz w:val="20"/>
                <w:szCs w:val="20"/>
              </w:rPr>
            </w:pPr>
            <w:hyperlink r:id="rId24" w:anchor="r6" w:tgtFrame="_self" w:history="1">
              <w:r w:rsidR="00AC3C9F" w:rsidRPr="00E33A9F">
                <w:rPr>
                  <w:rStyle w:val="Hypertextovodkaz"/>
                  <w:rFonts w:ascii="Arial" w:hAnsi="Arial" w:cs="Arial"/>
                  <w:color w:val="004494"/>
                  <w:sz w:val="20"/>
                  <w:szCs w:val="20"/>
                  <w:bdr w:val="none" w:sz="0" w:space="0" w:color="auto" w:frame="1"/>
                </w:rPr>
                <w:t>[6]</w:t>
              </w:r>
            </w:hyperlink>
            <w:r w:rsidR="00AC3C9F" w:rsidRPr="00E33A9F">
              <w:rPr>
                <w:rFonts w:ascii="Arial" w:hAnsi="Arial" w:cs="Arial"/>
                <w:color w:val="333333"/>
                <w:sz w:val="20"/>
                <w:szCs w:val="20"/>
              </w:rPr>
              <w:t>See the Implementation Plan of Mission Ocean &amp; Waters, </w:t>
            </w:r>
            <w:hyperlink r:id="rId25" w:history="1">
              <w:r w:rsidR="00AC3C9F" w:rsidRPr="00E33A9F">
                <w:rPr>
                  <w:rStyle w:val="Hypertextovodkaz"/>
                  <w:rFonts w:ascii="Arial" w:hAnsi="Arial" w:cs="Arial"/>
                  <w:color w:val="004494"/>
                  <w:sz w:val="20"/>
                  <w:szCs w:val="20"/>
                  <w:bdr w:val="none" w:sz="0" w:space="0" w:color="auto" w:frame="1"/>
                </w:rPr>
                <w:t>Final outline implementation plans (europa.eu)</w:t>
              </w:r>
            </w:hyperlink>
          </w:p>
          <w:p w14:paraId="02A781EF" w14:textId="4C578BCF" w:rsidR="00AC3C9F" w:rsidRPr="00E33A9F" w:rsidRDefault="00000000" w:rsidP="00510D5E">
            <w:pPr>
              <w:pStyle w:val="Normlnweb"/>
              <w:shd w:val="clear" w:color="auto" w:fill="FFFFFF"/>
              <w:spacing w:before="0" w:beforeAutospacing="0" w:after="120" w:afterAutospacing="0"/>
              <w:rPr>
                <w:rFonts w:ascii="Arial" w:hAnsi="Arial" w:cs="Arial"/>
                <w:color w:val="333333"/>
                <w:sz w:val="20"/>
                <w:szCs w:val="20"/>
              </w:rPr>
            </w:pPr>
            <w:hyperlink r:id="rId26" w:anchor="r7" w:tgtFrame="_self" w:history="1">
              <w:r w:rsidR="00AC3C9F" w:rsidRPr="00E33A9F">
                <w:rPr>
                  <w:rStyle w:val="Hypertextovodkaz"/>
                  <w:rFonts w:ascii="Arial" w:hAnsi="Arial" w:cs="Arial"/>
                  <w:color w:val="004494"/>
                  <w:sz w:val="20"/>
                  <w:szCs w:val="20"/>
                  <w:bdr w:val="none" w:sz="0" w:space="0" w:color="auto" w:frame="1"/>
                </w:rPr>
                <w:t>[7]</w:t>
              </w:r>
            </w:hyperlink>
            <w:hyperlink r:id="rId27" w:history="1">
              <w:r w:rsidR="00AC3C9F" w:rsidRPr="00E33A9F">
                <w:rPr>
                  <w:rStyle w:val="Hypertextovodkaz"/>
                  <w:rFonts w:ascii="Arial" w:hAnsi="Arial" w:cs="Arial"/>
                  <w:color w:val="004494"/>
                  <w:sz w:val="20"/>
                  <w:szCs w:val="20"/>
                  <w:bdr w:val="none" w:sz="0" w:space="0" w:color="auto" w:frame="1"/>
                </w:rPr>
                <w:t>https://joint-research-centre.ec.europa.eu/eu-soil-observatory-euso_en</w:t>
              </w:r>
            </w:hyperlink>
          </w:p>
        </w:tc>
      </w:tr>
      <w:tr w:rsidR="00AC3C9F" w:rsidRPr="00E33A9F" w14:paraId="37C60B9A" w14:textId="77777777" w:rsidTr="00AC3C9F">
        <w:tc>
          <w:tcPr>
            <w:tcW w:w="1696" w:type="dxa"/>
          </w:tcPr>
          <w:p w14:paraId="2E95D2B3" w14:textId="677B039B" w:rsidR="00AC3C9F" w:rsidRPr="00E33A9F" w:rsidRDefault="00AC3C9F" w:rsidP="00060D35">
            <w:pPr>
              <w:rPr>
                <w:rFonts w:ascii="Arial" w:hAnsi="Arial" w:cs="Arial"/>
                <w:sz w:val="20"/>
                <w:szCs w:val="20"/>
              </w:rPr>
            </w:pPr>
            <w:r w:rsidRPr="00E33A9F">
              <w:rPr>
                <w:rFonts w:ascii="Arial" w:hAnsi="Arial" w:cs="Arial"/>
                <w:sz w:val="20"/>
                <w:szCs w:val="20"/>
              </w:rPr>
              <w:lastRenderedPageBreak/>
              <w:t>Research areas</w:t>
            </w:r>
          </w:p>
        </w:tc>
        <w:tc>
          <w:tcPr>
            <w:tcW w:w="8498" w:type="dxa"/>
          </w:tcPr>
          <w:p w14:paraId="44C0E961" w14:textId="75462E5E" w:rsidR="00AC3C9F" w:rsidRPr="00E33A9F" w:rsidRDefault="00AC3C9F" w:rsidP="00745252">
            <w:pPr>
              <w:rPr>
                <w:rFonts w:ascii="Arial" w:hAnsi="Arial" w:cs="Arial"/>
                <w:color w:val="A6A6A6" w:themeColor="background1" w:themeShade="A6"/>
                <w:sz w:val="20"/>
                <w:szCs w:val="20"/>
              </w:rPr>
            </w:pPr>
          </w:p>
        </w:tc>
      </w:tr>
      <w:tr w:rsidR="00AC3C9F" w:rsidRPr="00E33A9F" w14:paraId="56D9BD85" w14:textId="77777777" w:rsidTr="00AC3C9F">
        <w:tc>
          <w:tcPr>
            <w:tcW w:w="1696" w:type="dxa"/>
          </w:tcPr>
          <w:p w14:paraId="43B7D2DC" w14:textId="2CF54516" w:rsidR="00AC3C9F" w:rsidRPr="00E33A9F" w:rsidRDefault="00AC3C9F" w:rsidP="00060D35">
            <w:pPr>
              <w:rPr>
                <w:rFonts w:ascii="Arial" w:hAnsi="Arial" w:cs="Arial"/>
                <w:sz w:val="20"/>
                <w:szCs w:val="20"/>
              </w:rPr>
            </w:pPr>
            <w:r w:rsidRPr="00E33A9F">
              <w:rPr>
                <w:rFonts w:ascii="Arial" w:hAnsi="Arial" w:cs="Arial"/>
                <w:sz w:val="20"/>
                <w:szCs w:val="20"/>
              </w:rPr>
              <w:t>Scope</w:t>
            </w:r>
          </w:p>
        </w:tc>
        <w:tc>
          <w:tcPr>
            <w:tcW w:w="8498" w:type="dxa"/>
          </w:tcPr>
          <w:p w14:paraId="58681BEE" w14:textId="77777777" w:rsidR="00AC3C9F" w:rsidRPr="00E33A9F" w:rsidRDefault="00AC3C9F" w:rsidP="00C81B6A">
            <w:pPr>
              <w:rPr>
                <w:rFonts w:ascii="Arial" w:hAnsi="Arial" w:cs="Arial"/>
                <w:color w:val="333333"/>
                <w:sz w:val="20"/>
                <w:szCs w:val="20"/>
                <w:shd w:val="clear" w:color="auto" w:fill="FFFFFF"/>
              </w:rPr>
            </w:pPr>
            <w:r w:rsidRPr="00E33A9F">
              <w:rPr>
                <w:rFonts w:ascii="Arial" w:hAnsi="Arial" w:cs="Arial"/>
                <w:color w:val="333333"/>
                <w:sz w:val="20"/>
                <w:szCs w:val="20"/>
                <w:shd w:val="clear" w:color="auto" w:fill="FFFFFF"/>
              </w:rPr>
              <w:t>This joint topic relates to the Adaptation to Climate Change Mission’s third objective, aiming to support at least 75 full-scale deep demonstrations of climate resilience, to the Mission Ocean &amp; Waters’ objective 1, protect and restore marine and freshwater ecosystems and biodiversity, and objective 2, prevent and eliminate pollution of marine and freshwaters. The topic also relates to several specific objectives of the Mission "A Soil Deal for Europe", including to the objectives to reduce soil degradation and soil sealing and to prevent erosion. It also contributes to the objectives of the Water Framework Directive (WFD)</w:t>
            </w:r>
            <w:hyperlink r:id="rId28" w:anchor="fn1" w:tgtFrame="_self" w:history="1">
              <w:r w:rsidRPr="00E33A9F">
                <w:rPr>
                  <w:rStyle w:val="Hypertextovodkaz"/>
                  <w:rFonts w:ascii="Arial" w:hAnsi="Arial" w:cs="Arial"/>
                  <w:color w:val="004494"/>
                  <w:sz w:val="20"/>
                  <w:szCs w:val="20"/>
                  <w:bdr w:val="none" w:sz="0" w:space="0" w:color="auto" w:frame="1"/>
                  <w:vertAlign w:val="superscript"/>
                </w:rPr>
                <w:t>[1]</w:t>
              </w:r>
            </w:hyperlink>
            <w:r w:rsidRPr="00E33A9F">
              <w:rPr>
                <w:rFonts w:ascii="Arial" w:hAnsi="Arial" w:cs="Arial"/>
                <w:color w:val="333333"/>
                <w:sz w:val="20"/>
                <w:szCs w:val="20"/>
                <w:shd w:val="clear" w:color="auto" w:fill="FFFFFF"/>
              </w:rPr>
              <w:t>, including achieving Good Ecological and Chemical Status and restoration of aquatic ecosystems, to the objectives of the Groundwater Directive as regards improvement of chemical status of ground waters, as well as to the freshwater objectives of the Biodiversity Strategy 2030 on the re-naturalisation of rivers and the restoration of floodplains.</w:t>
            </w:r>
          </w:p>
          <w:p w14:paraId="2D04697B" w14:textId="77777777" w:rsidR="00AC3C9F" w:rsidRPr="00E33A9F" w:rsidRDefault="00AC3C9F" w:rsidP="00F843C3">
            <w:pPr>
              <w:rPr>
                <w:rFonts w:ascii="Arial" w:eastAsia="Times New Roman" w:hAnsi="Arial" w:cs="Arial"/>
                <w:b/>
                <w:bCs/>
                <w:color w:val="333333"/>
                <w:sz w:val="20"/>
                <w:szCs w:val="20"/>
                <w:bdr w:val="none" w:sz="0" w:space="0" w:color="auto" w:frame="1"/>
                <w:lang w:val="cs-CZ" w:eastAsia="cs-CZ"/>
              </w:rPr>
            </w:pPr>
          </w:p>
          <w:p w14:paraId="1D4F5C5E" w14:textId="77777777" w:rsidR="00AC3C9F" w:rsidRPr="00E33A9F" w:rsidRDefault="00AC3C9F" w:rsidP="00F843C3">
            <w:pPr>
              <w:rPr>
                <w:rFonts w:ascii="Arial" w:eastAsia="Times New Roman" w:hAnsi="Arial" w:cs="Arial"/>
                <w:sz w:val="20"/>
                <w:szCs w:val="20"/>
                <w:lang w:val="cs-CZ" w:eastAsia="cs-CZ"/>
              </w:rPr>
            </w:pPr>
            <w:r w:rsidRPr="00E33A9F">
              <w:rPr>
                <w:rFonts w:ascii="Arial" w:eastAsia="Times New Roman" w:hAnsi="Arial" w:cs="Arial"/>
                <w:b/>
                <w:bCs/>
                <w:color w:val="333333"/>
                <w:sz w:val="20"/>
                <w:szCs w:val="20"/>
                <w:bdr w:val="none" w:sz="0" w:space="0" w:color="auto" w:frame="1"/>
                <w:lang w:val="cs-CZ" w:eastAsia="cs-CZ"/>
              </w:rPr>
              <w:t xml:space="preserve">Joint Call </w:t>
            </w:r>
            <w:proofErr w:type="spellStart"/>
            <w:r w:rsidRPr="00E33A9F">
              <w:rPr>
                <w:rFonts w:ascii="Arial" w:eastAsia="Times New Roman" w:hAnsi="Arial" w:cs="Arial"/>
                <w:b/>
                <w:bCs/>
                <w:color w:val="333333"/>
                <w:sz w:val="20"/>
                <w:szCs w:val="20"/>
                <w:bdr w:val="none" w:sz="0" w:space="0" w:color="auto" w:frame="1"/>
                <w:lang w:val="cs-CZ" w:eastAsia="cs-CZ"/>
              </w:rPr>
              <w:t>between</w:t>
            </w:r>
            <w:proofErr w:type="spellEnd"/>
            <w:r w:rsidRPr="00E33A9F">
              <w:rPr>
                <w:rFonts w:ascii="Arial" w:eastAsia="Times New Roman" w:hAnsi="Arial" w:cs="Arial"/>
                <w:b/>
                <w:bCs/>
                <w:color w:val="333333"/>
                <w:sz w:val="20"/>
                <w:szCs w:val="20"/>
                <w:bdr w:val="none" w:sz="0" w:space="0" w:color="auto" w:frame="1"/>
                <w:lang w:val="cs-CZ" w:eastAsia="cs-CZ"/>
              </w:rPr>
              <w:t xml:space="preserve"> </w:t>
            </w:r>
            <w:proofErr w:type="spellStart"/>
            <w:r w:rsidRPr="00E33A9F">
              <w:rPr>
                <w:rFonts w:ascii="Arial" w:eastAsia="Times New Roman" w:hAnsi="Arial" w:cs="Arial"/>
                <w:b/>
                <w:bCs/>
                <w:color w:val="333333"/>
                <w:sz w:val="20"/>
                <w:szCs w:val="20"/>
                <w:bdr w:val="none" w:sz="0" w:space="0" w:color="auto" w:frame="1"/>
                <w:lang w:val="cs-CZ" w:eastAsia="cs-CZ"/>
              </w:rPr>
              <w:t>Mission</w:t>
            </w:r>
            <w:proofErr w:type="spellEnd"/>
            <w:r w:rsidRPr="00E33A9F">
              <w:rPr>
                <w:rFonts w:ascii="Arial" w:eastAsia="Times New Roman" w:hAnsi="Arial" w:cs="Arial"/>
                <w:b/>
                <w:bCs/>
                <w:color w:val="333333"/>
                <w:sz w:val="20"/>
                <w:szCs w:val="20"/>
                <w:bdr w:val="none" w:sz="0" w:space="0" w:color="auto" w:frame="1"/>
                <w:lang w:val="cs-CZ" w:eastAsia="cs-CZ"/>
              </w:rPr>
              <w:t xml:space="preserve"> </w:t>
            </w:r>
            <w:proofErr w:type="spellStart"/>
            <w:r w:rsidRPr="00E33A9F">
              <w:rPr>
                <w:rFonts w:ascii="Arial" w:eastAsia="Times New Roman" w:hAnsi="Arial" w:cs="Arial"/>
                <w:b/>
                <w:bCs/>
                <w:color w:val="333333"/>
                <w:sz w:val="20"/>
                <w:szCs w:val="20"/>
                <w:bdr w:val="none" w:sz="0" w:space="0" w:color="auto" w:frame="1"/>
                <w:lang w:val="cs-CZ" w:eastAsia="cs-CZ"/>
              </w:rPr>
              <w:t>Restore</w:t>
            </w:r>
            <w:proofErr w:type="spellEnd"/>
            <w:r w:rsidRPr="00E33A9F">
              <w:rPr>
                <w:rFonts w:ascii="Arial" w:eastAsia="Times New Roman" w:hAnsi="Arial" w:cs="Arial"/>
                <w:b/>
                <w:bCs/>
                <w:color w:val="333333"/>
                <w:sz w:val="20"/>
                <w:szCs w:val="20"/>
                <w:bdr w:val="none" w:sz="0" w:space="0" w:color="auto" w:frame="1"/>
                <w:lang w:val="cs-CZ" w:eastAsia="cs-CZ"/>
              </w:rPr>
              <w:t xml:space="preserve"> </w:t>
            </w:r>
            <w:proofErr w:type="spellStart"/>
            <w:r w:rsidRPr="00E33A9F">
              <w:rPr>
                <w:rFonts w:ascii="Arial" w:eastAsia="Times New Roman" w:hAnsi="Arial" w:cs="Arial"/>
                <w:b/>
                <w:bCs/>
                <w:color w:val="333333"/>
                <w:sz w:val="20"/>
                <w:szCs w:val="20"/>
                <w:bdr w:val="none" w:sz="0" w:space="0" w:color="auto" w:frame="1"/>
                <w:lang w:val="cs-CZ" w:eastAsia="cs-CZ"/>
              </w:rPr>
              <w:t>our</w:t>
            </w:r>
            <w:proofErr w:type="spellEnd"/>
            <w:r w:rsidRPr="00E33A9F">
              <w:rPr>
                <w:rFonts w:ascii="Arial" w:eastAsia="Times New Roman" w:hAnsi="Arial" w:cs="Arial"/>
                <w:b/>
                <w:bCs/>
                <w:color w:val="333333"/>
                <w:sz w:val="20"/>
                <w:szCs w:val="20"/>
                <w:bdr w:val="none" w:sz="0" w:space="0" w:color="auto" w:frame="1"/>
                <w:lang w:val="cs-CZ" w:eastAsia="cs-CZ"/>
              </w:rPr>
              <w:t xml:space="preserve"> </w:t>
            </w:r>
            <w:proofErr w:type="spellStart"/>
            <w:r w:rsidRPr="00E33A9F">
              <w:rPr>
                <w:rFonts w:ascii="Arial" w:eastAsia="Times New Roman" w:hAnsi="Arial" w:cs="Arial"/>
                <w:b/>
                <w:bCs/>
                <w:color w:val="333333"/>
                <w:sz w:val="20"/>
                <w:szCs w:val="20"/>
                <w:bdr w:val="none" w:sz="0" w:space="0" w:color="auto" w:frame="1"/>
                <w:lang w:val="cs-CZ" w:eastAsia="cs-CZ"/>
              </w:rPr>
              <w:t>Ocean</w:t>
            </w:r>
            <w:proofErr w:type="spellEnd"/>
            <w:r w:rsidRPr="00E33A9F">
              <w:rPr>
                <w:rFonts w:ascii="Arial" w:eastAsia="Times New Roman" w:hAnsi="Arial" w:cs="Arial"/>
                <w:b/>
                <w:bCs/>
                <w:color w:val="333333"/>
                <w:sz w:val="20"/>
                <w:szCs w:val="20"/>
                <w:bdr w:val="none" w:sz="0" w:space="0" w:color="auto" w:frame="1"/>
                <w:lang w:val="cs-CZ" w:eastAsia="cs-CZ"/>
              </w:rPr>
              <w:t xml:space="preserve"> and </w:t>
            </w:r>
            <w:proofErr w:type="spellStart"/>
            <w:r w:rsidRPr="00E33A9F">
              <w:rPr>
                <w:rFonts w:ascii="Arial" w:eastAsia="Times New Roman" w:hAnsi="Arial" w:cs="Arial"/>
                <w:b/>
                <w:bCs/>
                <w:color w:val="333333"/>
                <w:sz w:val="20"/>
                <w:szCs w:val="20"/>
                <w:bdr w:val="none" w:sz="0" w:space="0" w:color="auto" w:frame="1"/>
                <w:lang w:val="cs-CZ" w:eastAsia="cs-CZ"/>
              </w:rPr>
              <w:t>Seas</w:t>
            </w:r>
            <w:proofErr w:type="spellEnd"/>
            <w:r w:rsidRPr="00E33A9F">
              <w:rPr>
                <w:rFonts w:ascii="Arial" w:eastAsia="Times New Roman" w:hAnsi="Arial" w:cs="Arial"/>
                <w:b/>
                <w:bCs/>
                <w:color w:val="333333"/>
                <w:sz w:val="20"/>
                <w:szCs w:val="20"/>
                <w:bdr w:val="none" w:sz="0" w:space="0" w:color="auto" w:frame="1"/>
                <w:lang w:val="cs-CZ" w:eastAsia="cs-CZ"/>
              </w:rPr>
              <w:t xml:space="preserve"> by 2030 and </w:t>
            </w:r>
            <w:proofErr w:type="spellStart"/>
            <w:r w:rsidRPr="00E33A9F">
              <w:rPr>
                <w:rFonts w:ascii="Arial" w:eastAsia="Times New Roman" w:hAnsi="Arial" w:cs="Arial"/>
                <w:b/>
                <w:bCs/>
                <w:color w:val="333333"/>
                <w:sz w:val="20"/>
                <w:szCs w:val="20"/>
                <w:bdr w:val="none" w:sz="0" w:space="0" w:color="auto" w:frame="1"/>
                <w:lang w:val="cs-CZ" w:eastAsia="cs-CZ"/>
              </w:rPr>
              <w:t>Mission</w:t>
            </w:r>
            <w:proofErr w:type="spellEnd"/>
            <w:r w:rsidRPr="00E33A9F">
              <w:rPr>
                <w:rFonts w:ascii="Arial" w:eastAsia="Times New Roman" w:hAnsi="Arial" w:cs="Arial"/>
                <w:b/>
                <w:bCs/>
                <w:color w:val="333333"/>
                <w:sz w:val="20"/>
                <w:szCs w:val="20"/>
                <w:bdr w:val="none" w:sz="0" w:space="0" w:color="auto" w:frame="1"/>
                <w:lang w:val="cs-CZ" w:eastAsia="cs-CZ"/>
              </w:rPr>
              <w:t xml:space="preserve"> A </w:t>
            </w:r>
            <w:proofErr w:type="spellStart"/>
            <w:r w:rsidRPr="00E33A9F">
              <w:rPr>
                <w:rFonts w:ascii="Arial" w:eastAsia="Times New Roman" w:hAnsi="Arial" w:cs="Arial"/>
                <w:b/>
                <w:bCs/>
                <w:color w:val="333333"/>
                <w:sz w:val="20"/>
                <w:szCs w:val="20"/>
                <w:bdr w:val="none" w:sz="0" w:space="0" w:color="auto" w:frame="1"/>
                <w:lang w:val="cs-CZ" w:eastAsia="cs-CZ"/>
              </w:rPr>
              <w:t>Soil</w:t>
            </w:r>
            <w:proofErr w:type="spellEnd"/>
            <w:r w:rsidRPr="00E33A9F">
              <w:rPr>
                <w:rFonts w:ascii="Arial" w:eastAsia="Times New Roman" w:hAnsi="Arial" w:cs="Arial"/>
                <w:b/>
                <w:bCs/>
                <w:color w:val="333333"/>
                <w:sz w:val="20"/>
                <w:szCs w:val="20"/>
                <w:bdr w:val="none" w:sz="0" w:space="0" w:color="auto" w:frame="1"/>
                <w:lang w:val="cs-CZ" w:eastAsia="cs-CZ"/>
              </w:rPr>
              <w:t xml:space="preserve"> </w:t>
            </w:r>
            <w:proofErr w:type="spellStart"/>
            <w:r w:rsidRPr="00E33A9F">
              <w:rPr>
                <w:rFonts w:ascii="Arial" w:eastAsia="Times New Roman" w:hAnsi="Arial" w:cs="Arial"/>
                <w:b/>
                <w:bCs/>
                <w:color w:val="333333"/>
                <w:sz w:val="20"/>
                <w:szCs w:val="20"/>
                <w:bdr w:val="none" w:sz="0" w:space="0" w:color="auto" w:frame="1"/>
                <w:lang w:val="cs-CZ" w:eastAsia="cs-CZ"/>
              </w:rPr>
              <w:t>Deal</w:t>
            </w:r>
            <w:proofErr w:type="spellEnd"/>
            <w:r w:rsidRPr="00E33A9F">
              <w:rPr>
                <w:rFonts w:ascii="Arial" w:eastAsia="Times New Roman" w:hAnsi="Arial" w:cs="Arial"/>
                <w:b/>
                <w:bCs/>
                <w:color w:val="333333"/>
                <w:sz w:val="20"/>
                <w:szCs w:val="20"/>
                <w:bdr w:val="none" w:sz="0" w:space="0" w:color="auto" w:frame="1"/>
                <w:lang w:val="cs-CZ" w:eastAsia="cs-CZ"/>
              </w:rPr>
              <w:t xml:space="preserve"> </w:t>
            </w:r>
            <w:proofErr w:type="spellStart"/>
            <w:r w:rsidRPr="00E33A9F">
              <w:rPr>
                <w:rFonts w:ascii="Arial" w:eastAsia="Times New Roman" w:hAnsi="Arial" w:cs="Arial"/>
                <w:b/>
                <w:bCs/>
                <w:color w:val="333333"/>
                <w:sz w:val="20"/>
                <w:szCs w:val="20"/>
                <w:bdr w:val="none" w:sz="0" w:space="0" w:color="auto" w:frame="1"/>
                <w:lang w:val="cs-CZ" w:eastAsia="cs-CZ"/>
              </w:rPr>
              <w:t>for</w:t>
            </w:r>
            <w:proofErr w:type="spellEnd"/>
            <w:r w:rsidRPr="00E33A9F">
              <w:rPr>
                <w:rFonts w:ascii="Arial" w:eastAsia="Times New Roman" w:hAnsi="Arial" w:cs="Arial"/>
                <w:b/>
                <w:bCs/>
                <w:color w:val="333333"/>
                <w:sz w:val="20"/>
                <w:szCs w:val="20"/>
                <w:bdr w:val="none" w:sz="0" w:space="0" w:color="auto" w:frame="1"/>
                <w:lang w:val="cs-CZ" w:eastAsia="cs-CZ"/>
              </w:rPr>
              <w:t xml:space="preserve"> </w:t>
            </w:r>
            <w:proofErr w:type="spellStart"/>
            <w:r w:rsidRPr="00E33A9F">
              <w:rPr>
                <w:rFonts w:ascii="Arial" w:eastAsia="Times New Roman" w:hAnsi="Arial" w:cs="Arial"/>
                <w:b/>
                <w:bCs/>
                <w:color w:val="333333"/>
                <w:sz w:val="20"/>
                <w:szCs w:val="20"/>
                <w:bdr w:val="none" w:sz="0" w:space="0" w:color="auto" w:frame="1"/>
                <w:lang w:val="cs-CZ" w:eastAsia="cs-CZ"/>
              </w:rPr>
              <w:t>Europe</w:t>
            </w:r>
            <w:r w:rsidRPr="00E33A9F">
              <w:rPr>
                <w:rFonts w:ascii="Arial" w:eastAsia="Times New Roman" w:hAnsi="Arial" w:cs="Arial"/>
                <w:color w:val="333333"/>
                <w:sz w:val="20"/>
                <w:szCs w:val="20"/>
                <w:lang w:val="cs-CZ" w:eastAsia="cs-CZ"/>
              </w:rPr>
              <w:t>This</w:t>
            </w:r>
            <w:proofErr w:type="spellEnd"/>
            <w:r w:rsidRPr="00E33A9F">
              <w:rPr>
                <w:rFonts w:ascii="Arial" w:eastAsia="Times New Roman" w:hAnsi="Arial" w:cs="Arial"/>
                <w:color w:val="333333"/>
                <w:sz w:val="20"/>
                <w:szCs w:val="20"/>
                <w:lang w:val="cs-CZ" w:eastAsia="cs-CZ"/>
              </w:rPr>
              <w:t xml:space="preserve"> call </w:t>
            </w:r>
            <w:proofErr w:type="spellStart"/>
            <w:r w:rsidRPr="00E33A9F">
              <w:rPr>
                <w:rFonts w:ascii="Arial" w:eastAsia="Times New Roman" w:hAnsi="Arial" w:cs="Arial"/>
                <w:color w:val="333333"/>
                <w:sz w:val="20"/>
                <w:szCs w:val="20"/>
                <w:lang w:val="cs-CZ" w:eastAsia="cs-CZ"/>
              </w:rPr>
              <w:t>is</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implemented</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jointly</w:t>
            </w:r>
            <w:proofErr w:type="spellEnd"/>
            <w:r w:rsidRPr="00E33A9F">
              <w:rPr>
                <w:rFonts w:ascii="Arial" w:eastAsia="Times New Roman" w:hAnsi="Arial" w:cs="Arial"/>
                <w:color w:val="333333"/>
                <w:sz w:val="20"/>
                <w:szCs w:val="20"/>
                <w:lang w:val="cs-CZ" w:eastAsia="cs-CZ"/>
              </w:rPr>
              <w:t xml:space="preserve"> by </w:t>
            </w:r>
            <w:proofErr w:type="spellStart"/>
            <w:r w:rsidRPr="00E33A9F">
              <w:rPr>
                <w:rFonts w:ascii="Arial" w:eastAsia="Times New Roman" w:hAnsi="Arial" w:cs="Arial"/>
                <w:color w:val="333333"/>
                <w:sz w:val="20"/>
                <w:szCs w:val="20"/>
                <w:lang w:val="cs-CZ" w:eastAsia="cs-CZ"/>
              </w:rPr>
              <w:t>Mission</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Adaptation</w:t>
            </w:r>
            <w:proofErr w:type="spellEnd"/>
            <w:r w:rsidRPr="00E33A9F">
              <w:rPr>
                <w:rFonts w:ascii="Arial" w:eastAsia="Times New Roman" w:hAnsi="Arial" w:cs="Arial"/>
                <w:color w:val="333333"/>
                <w:sz w:val="20"/>
                <w:szCs w:val="20"/>
                <w:lang w:val="cs-CZ" w:eastAsia="cs-CZ"/>
              </w:rPr>
              <w:t xml:space="preserve"> to </w:t>
            </w:r>
            <w:proofErr w:type="spellStart"/>
            <w:r w:rsidRPr="00E33A9F">
              <w:rPr>
                <w:rFonts w:ascii="Arial" w:eastAsia="Times New Roman" w:hAnsi="Arial" w:cs="Arial"/>
                <w:color w:val="333333"/>
                <w:sz w:val="20"/>
                <w:szCs w:val="20"/>
                <w:lang w:val="cs-CZ" w:eastAsia="cs-CZ"/>
              </w:rPr>
              <w:t>Climate</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Change</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Mission</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Soil</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Deal</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for</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Europe</w:t>
            </w:r>
            <w:proofErr w:type="spellEnd"/>
            <w:r w:rsidRPr="00E33A9F">
              <w:rPr>
                <w:rFonts w:ascii="Arial" w:eastAsia="Times New Roman" w:hAnsi="Arial" w:cs="Arial"/>
                <w:color w:val="333333"/>
                <w:sz w:val="20"/>
                <w:szCs w:val="20"/>
                <w:lang w:val="cs-CZ" w:eastAsia="cs-CZ"/>
              </w:rPr>
              <w:t xml:space="preserve">’ and </w:t>
            </w:r>
            <w:proofErr w:type="spellStart"/>
            <w:r w:rsidRPr="00E33A9F">
              <w:rPr>
                <w:rFonts w:ascii="Arial" w:eastAsia="Times New Roman" w:hAnsi="Arial" w:cs="Arial"/>
                <w:color w:val="333333"/>
                <w:sz w:val="20"/>
                <w:szCs w:val="20"/>
                <w:lang w:val="cs-CZ" w:eastAsia="cs-CZ"/>
              </w:rPr>
              <w:t>Mission</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Restore</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our</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ocean</w:t>
            </w:r>
            <w:proofErr w:type="spellEnd"/>
            <w:r w:rsidRPr="00E33A9F">
              <w:rPr>
                <w:rFonts w:ascii="Arial" w:eastAsia="Times New Roman" w:hAnsi="Arial" w:cs="Arial"/>
                <w:color w:val="333333"/>
                <w:sz w:val="20"/>
                <w:szCs w:val="20"/>
                <w:lang w:val="cs-CZ" w:eastAsia="cs-CZ"/>
              </w:rPr>
              <w:t xml:space="preserve"> and </w:t>
            </w:r>
            <w:proofErr w:type="spellStart"/>
            <w:r w:rsidRPr="00E33A9F">
              <w:rPr>
                <w:rFonts w:ascii="Arial" w:eastAsia="Times New Roman" w:hAnsi="Arial" w:cs="Arial"/>
                <w:color w:val="333333"/>
                <w:sz w:val="20"/>
                <w:szCs w:val="20"/>
                <w:lang w:val="cs-CZ" w:eastAsia="cs-CZ"/>
              </w:rPr>
              <w:t>waters</w:t>
            </w:r>
            <w:proofErr w:type="spellEnd"/>
            <w:r w:rsidRPr="00E33A9F">
              <w:rPr>
                <w:rFonts w:ascii="Arial" w:eastAsia="Times New Roman" w:hAnsi="Arial" w:cs="Arial"/>
                <w:color w:val="333333"/>
                <w:sz w:val="20"/>
                <w:szCs w:val="20"/>
                <w:lang w:val="cs-CZ" w:eastAsia="cs-CZ"/>
              </w:rPr>
              <w:t xml:space="preserve"> by 2030’ to </w:t>
            </w:r>
            <w:proofErr w:type="spellStart"/>
            <w:r w:rsidRPr="00E33A9F">
              <w:rPr>
                <w:rFonts w:ascii="Arial" w:eastAsia="Times New Roman" w:hAnsi="Arial" w:cs="Arial"/>
                <w:color w:val="333333"/>
                <w:sz w:val="20"/>
                <w:szCs w:val="20"/>
                <w:lang w:val="cs-CZ" w:eastAsia="cs-CZ"/>
              </w:rPr>
              <w:t>ensure</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integrated</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approaches</w:t>
            </w:r>
            <w:proofErr w:type="spellEnd"/>
            <w:r w:rsidRPr="00E33A9F">
              <w:rPr>
                <w:rFonts w:ascii="Arial" w:eastAsia="Times New Roman" w:hAnsi="Arial" w:cs="Arial"/>
                <w:color w:val="333333"/>
                <w:sz w:val="20"/>
                <w:szCs w:val="20"/>
                <w:lang w:val="cs-CZ" w:eastAsia="cs-CZ"/>
              </w:rPr>
              <w:t xml:space="preserve"> and </w:t>
            </w:r>
            <w:proofErr w:type="spellStart"/>
            <w:r w:rsidRPr="00E33A9F">
              <w:rPr>
                <w:rFonts w:ascii="Arial" w:eastAsia="Times New Roman" w:hAnsi="Arial" w:cs="Arial"/>
                <w:color w:val="333333"/>
                <w:sz w:val="20"/>
                <w:szCs w:val="20"/>
                <w:lang w:val="cs-CZ" w:eastAsia="cs-CZ"/>
              </w:rPr>
              <w:t>explore</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synergies</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between</w:t>
            </w:r>
            <w:proofErr w:type="spellEnd"/>
            <w:r w:rsidRPr="00E33A9F">
              <w:rPr>
                <w:rFonts w:ascii="Arial" w:eastAsia="Times New Roman" w:hAnsi="Arial" w:cs="Arial"/>
                <w:color w:val="333333"/>
                <w:sz w:val="20"/>
                <w:szCs w:val="20"/>
                <w:lang w:val="cs-CZ" w:eastAsia="cs-CZ"/>
              </w:rPr>
              <w:t xml:space="preserve"> these </w:t>
            </w:r>
            <w:proofErr w:type="spellStart"/>
            <w:r w:rsidRPr="00E33A9F">
              <w:rPr>
                <w:rFonts w:ascii="Arial" w:eastAsia="Times New Roman" w:hAnsi="Arial" w:cs="Arial"/>
                <w:color w:val="333333"/>
                <w:sz w:val="20"/>
                <w:szCs w:val="20"/>
                <w:lang w:val="cs-CZ" w:eastAsia="cs-CZ"/>
              </w:rPr>
              <w:t>Missions</w:t>
            </w:r>
            <w:proofErr w:type="spellEnd"/>
            <w:r w:rsidRPr="00E33A9F">
              <w:rPr>
                <w:rFonts w:ascii="Arial" w:eastAsia="Times New Roman" w:hAnsi="Arial" w:cs="Arial"/>
                <w:color w:val="333333"/>
                <w:sz w:val="20"/>
                <w:szCs w:val="20"/>
                <w:lang w:val="cs-CZ" w:eastAsia="cs-CZ"/>
              </w:rPr>
              <w:t xml:space="preserve">. As such, </w:t>
            </w:r>
            <w:proofErr w:type="spellStart"/>
            <w:r w:rsidRPr="00E33A9F">
              <w:rPr>
                <w:rFonts w:ascii="Arial" w:eastAsia="Times New Roman" w:hAnsi="Arial" w:cs="Arial"/>
                <w:color w:val="333333"/>
                <w:sz w:val="20"/>
                <w:szCs w:val="20"/>
                <w:lang w:val="cs-CZ" w:eastAsia="cs-CZ"/>
              </w:rPr>
              <w:t>the</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activities</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lastRenderedPageBreak/>
              <w:t>under</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this</w:t>
            </w:r>
            <w:proofErr w:type="spellEnd"/>
            <w:r w:rsidRPr="00E33A9F">
              <w:rPr>
                <w:rFonts w:ascii="Arial" w:eastAsia="Times New Roman" w:hAnsi="Arial" w:cs="Arial"/>
                <w:color w:val="333333"/>
                <w:sz w:val="20"/>
                <w:szCs w:val="20"/>
                <w:lang w:val="cs-CZ" w:eastAsia="cs-CZ"/>
              </w:rPr>
              <w:t xml:space="preserve"> joint call </w:t>
            </w:r>
            <w:proofErr w:type="spellStart"/>
            <w:r w:rsidRPr="00E33A9F">
              <w:rPr>
                <w:rFonts w:ascii="Arial" w:eastAsia="Times New Roman" w:hAnsi="Arial" w:cs="Arial"/>
                <w:color w:val="333333"/>
                <w:sz w:val="20"/>
                <w:szCs w:val="20"/>
                <w:lang w:val="cs-CZ" w:eastAsia="cs-CZ"/>
              </w:rPr>
              <w:t>will</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address</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the</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objectives</w:t>
            </w:r>
            <w:proofErr w:type="spellEnd"/>
            <w:r w:rsidRPr="00E33A9F">
              <w:rPr>
                <w:rFonts w:ascii="Arial" w:eastAsia="Times New Roman" w:hAnsi="Arial" w:cs="Arial"/>
                <w:color w:val="333333"/>
                <w:sz w:val="20"/>
                <w:szCs w:val="20"/>
                <w:lang w:val="cs-CZ" w:eastAsia="cs-CZ"/>
              </w:rPr>
              <w:t xml:space="preserve"> and </w:t>
            </w:r>
            <w:proofErr w:type="spellStart"/>
            <w:r w:rsidRPr="00E33A9F">
              <w:rPr>
                <w:rFonts w:ascii="Arial" w:eastAsia="Times New Roman" w:hAnsi="Arial" w:cs="Arial"/>
                <w:color w:val="333333"/>
                <w:sz w:val="20"/>
                <w:szCs w:val="20"/>
                <w:lang w:val="cs-CZ" w:eastAsia="cs-CZ"/>
              </w:rPr>
              <w:t>impacts</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of</w:t>
            </w:r>
            <w:proofErr w:type="spellEnd"/>
            <w:r w:rsidRPr="00E33A9F">
              <w:rPr>
                <w:rFonts w:ascii="Arial" w:eastAsia="Times New Roman" w:hAnsi="Arial" w:cs="Arial"/>
                <w:color w:val="333333"/>
                <w:sz w:val="20"/>
                <w:szCs w:val="20"/>
                <w:lang w:val="cs-CZ" w:eastAsia="cs-CZ"/>
              </w:rPr>
              <w:t xml:space="preserve"> these </w:t>
            </w:r>
            <w:proofErr w:type="spellStart"/>
            <w:r w:rsidRPr="00E33A9F">
              <w:rPr>
                <w:rFonts w:ascii="Arial" w:eastAsia="Times New Roman" w:hAnsi="Arial" w:cs="Arial"/>
                <w:color w:val="333333"/>
                <w:sz w:val="20"/>
                <w:szCs w:val="20"/>
                <w:lang w:val="cs-CZ" w:eastAsia="cs-CZ"/>
              </w:rPr>
              <w:t>three</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Missions</w:t>
            </w:r>
            <w:proofErr w:type="spellEnd"/>
            <w:r w:rsidRPr="00E33A9F">
              <w:rPr>
                <w:rFonts w:ascii="Arial" w:eastAsia="Times New Roman" w:hAnsi="Arial" w:cs="Arial"/>
                <w:color w:val="333333"/>
                <w:sz w:val="20"/>
                <w:szCs w:val="20"/>
                <w:lang w:val="cs-CZ" w:eastAsia="cs-CZ"/>
              </w:rPr>
              <w:t xml:space="preserve">, as </w:t>
            </w:r>
            <w:proofErr w:type="spellStart"/>
            <w:r w:rsidRPr="00E33A9F">
              <w:rPr>
                <w:rFonts w:ascii="Arial" w:eastAsia="Times New Roman" w:hAnsi="Arial" w:cs="Arial"/>
                <w:color w:val="333333"/>
                <w:sz w:val="20"/>
                <w:szCs w:val="20"/>
                <w:lang w:val="cs-CZ" w:eastAsia="cs-CZ"/>
              </w:rPr>
              <w:t>stated</w:t>
            </w:r>
            <w:proofErr w:type="spellEnd"/>
            <w:r w:rsidRPr="00E33A9F">
              <w:rPr>
                <w:rFonts w:ascii="Arial" w:eastAsia="Times New Roman" w:hAnsi="Arial" w:cs="Arial"/>
                <w:color w:val="333333"/>
                <w:sz w:val="20"/>
                <w:szCs w:val="20"/>
                <w:lang w:val="cs-CZ" w:eastAsia="cs-CZ"/>
              </w:rPr>
              <w:t xml:space="preserve"> in </w:t>
            </w:r>
            <w:proofErr w:type="spellStart"/>
            <w:r w:rsidRPr="00E33A9F">
              <w:rPr>
                <w:rFonts w:ascii="Arial" w:eastAsia="Times New Roman" w:hAnsi="Arial" w:cs="Arial"/>
                <w:color w:val="333333"/>
                <w:sz w:val="20"/>
                <w:szCs w:val="20"/>
                <w:lang w:val="cs-CZ" w:eastAsia="cs-CZ"/>
              </w:rPr>
              <w:t>their</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respective</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introductory</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statements</w:t>
            </w:r>
            <w:proofErr w:type="spellEnd"/>
            <w:r w:rsidRPr="00E33A9F">
              <w:rPr>
                <w:rFonts w:ascii="Arial" w:eastAsia="Times New Roman" w:hAnsi="Arial" w:cs="Arial"/>
                <w:color w:val="333333"/>
                <w:sz w:val="20"/>
                <w:szCs w:val="20"/>
                <w:lang w:val="cs-CZ" w:eastAsia="cs-CZ"/>
              </w:rPr>
              <w:t>.</w:t>
            </w:r>
          </w:p>
          <w:p w14:paraId="7E21196F" w14:textId="711476C7" w:rsidR="00AC3C9F" w:rsidRPr="00E33A9F" w:rsidRDefault="00AC3C9F" w:rsidP="00C81B6A">
            <w:pPr>
              <w:rPr>
                <w:rFonts w:ascii="Arial" w:hAnsi="Arial" w:cs="Arial"/>
                <w:color w:val="A6A6A6" w:themeColor="background1" w:themeShade="A6"/>
                <w:sz w:val="20"/>
                <w:szCs w:val="20"/>
              </w:rPr>
            </w:pPr>
          </w:p>
        </w:tc>
      </w:tr>
      <w:tr w:rsidR="00AC3C9F" w:rsidRPr="00E33A9F" w14:paraId="04E4AAB2" w14:textId="77777777" w:rsidTr="00AC3C9F">
        <w:tc>
          <w:tcPr>
            <w:tcW w:w="1696" w:type="dxa"/>
          </w:tcPr>
          <w:p w14:paraId="0E0CF019" w14:textId="2D0AC020" w:rsidR="00AC3C9F" w:rsidRPr="00E33A9F" w:rsidRDefault="00AC3C9F" w:rsidP="00060D35">
            <w:pPr>
              <w:rPr>
                <w:rFonts w:ascii="Arial" w:hAnsi="Arial" w:cs="Arial"/>
                <w:sz w:val="20"/>
                <w:szCs w:val="20"/>
              </w:rPr>
            </w:pPr>
            <w:r w:rsidRPr="00E33A9F">
              <w:rPr>
                <w:rFonts w:ascii="Arial" w:hAnsi="Arial" w:cs="Arial"/>
                <w:sz w:val="20"/>
                <w:szCs w:val="20"/>
              </w:rPr>
              <w:lastRenderedPageBreak/>
              <w:t>Expected outcome</w:t>
            </w:r>
          </w:p>
        </w:tc>
        <w:tc>
          <w:tcPr>
            <w:tcW w:w="8498" w:type="dxa"/>
          </w:tcPr>
          <w:p w14:paraId="107950C9" w14:textId="77777777" w:rsidR="00AC3C9F" w:rsidRPr="00E33A9F" w:rsidRDefault="00AC3C9F" w:rsidP="00370C4D">
            <w:pPr>
              <w:shd w:val="clear" w:color="auto" w:fill="FFFFFF"/>
              <w:spacing w:after="75"/>
              <w:rPr>
                <w:rFonts w:ascii="Arial" w:eastAsia="Times New Roman" w:hAnsi="Arial" w:cs="Arial"/>
                <w:color w:val="333333"/>
                <w:sz w:val="20"/>
                <w:szCs w:val="20"/>
                <w:lang w:val="cs-CZ" w:eastAsia="cs-CZ"/>
              </w:rPr>
            </w:pPr>
            <w:r w:rsidRPr="00E33A9F">
              <w:rPr>
                <w:rFonts w:ascii="Arial" w:eastAsia="Times New Roman" w:hAnsi="Arial" w:cs="Arial"/>
                <w:color w:val="333333"/>
                <w:sz w:val="20"/>
                <w:szCs w:val="20"/>
                <w:lang w:val="cs-CZ" w:eastAsia="cs-CZ"/>
              </w:rPr>
              <w:t xml:space="preserve">Project </w:t>
            </w:r>
            <w:proofErr w:type="spellStart"/>
            <w:r w:rsidRPr="00E33A9F">
              <w:rPr>
                <w:rFonts w:ascii="Arial" w:eastAsia="Times New Roman" w:hAnsi="Arial" w:cs="Arial"/>
                <w:color w:val="333333"/>
                <w:sz w:val="20"/>
                <w:szCs w:val="20"/>
                <w:lang w:val="cs-CZ" w:eastAsia="cs-CZ"/>
              </w:rPr>
              <w:t>resuls</w:t>
            </w:r>
            <w:proofErr w:type="spellEnd"/>
            <w:r w:rsidRPr="00E33A9F">
              <w:rPr>
                <w:rFonts w:ascii="Arial" w:eastAsia="Times New Roman" w:hAnsi="Arial" w:cs="Arial"/>
                <w:color w:val="333333"/>
                <w:sz w:val="20"/>
                <w:szCs w:val="20"/>
                <w:lang w:val="cs-CZ" w:eastAsia="cs-CZ"/>
              </w:rPr>
              <w:t xml:space="preserve"> are </w:t>
            </w:r>
            <w:proofErr w:type="spellStart"/>
            <w:r w:rsidRPr="00E33A9F">
              <w:rPr>
                <w:rFonts w:ascii="Arial" w:eastAsia="Times New Roman" w:hAnsi="Arial" w:cs="Arial"/>
                <w:color w:val="333333"/>
                <w:sz w:val="20"/>
                <w:szCs w:val="20"/>
                <w:lang w:val="cs-CZ" w:eastAsia="cs-CZ"/>
              </w:rPr>
              <w:t>expected</w:t>
            </w:r>
            <w:proofErr w:type="spellEnd"/>
            <w:r w:rsidRPr="00E33A9F">
              <w:rPr>
                <w:rFonts w:ascii="Arial" w:eastAsia="Times New Roman" w:hAnsi="Arial" w:cs="Arial"/>
                <w:color w:val="333333"/>
                <w:sz w:val="20"/>
                <w:szCs w:val="20"/>
                <w:lang w:val="cs-CZ" w:eastAsia="cs-CZ"/>
              </w:rPr>
              <w:t xml:space="preserve"> to </w:t>
            </w:r>
            <w:proofErr w:type="spellStart"/>
            <w:r w:rsidRPr="00E33A9F">
              <w:rPr>
                <w:rFonts w:ascii="Arial" w:eastAsia="Times New Roman" w:hAnsi="Arial" w:cs="Arial"/>
                <w:color w:val="333333"/>
                <w:sz w:val="20"/>
                <w:szCs w:val="20"/>
                <w:lang w:val="cs-CZ" w:eastAsia="cs-CZ"/>
              </w:rPr>
              <w:t>contribute</w:t>
            </w:r>
            <w:proofErr w:type="spellEnd"/>
            <w:r w:rsidRPr="00E33A9F">
              <w:rPr>
                <w:rFonts w:ascii="Arial" w:eastAsia="Times New Roman" w:hAnsi="Arial" w:cs="Arial"/>
                <w:color w:val="333333"/>
                <w:sz w:val="20"/>
                <w:szCs w:val="20"/>
                <w:lang w:val="cs-CZ" w:eastAsia="cs-CZ"/>
              </w:rPr>
              <w:t xml:space="preserve"> to </w:t>
            </w:r>
            <w:proofErr w:type="spellStart"/>
            <w:r w:rsidRPr="00E33A9F">
              <w:rPr>
                <w:rFonts w:ascii="Arial" w:eastAsia="Times New Roman" w:hAnsi="Arial" w:cs="Arial"/>
                <w:color w:val="333333"/>
                <w:sz w:val="20"/>
                <w:szCs w:val="20"/>
                <w:lang w:val="cs-CZ" w:eastAsia="cs-CZ"/>
              </w:rPr>
              <w:t>all</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of</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the</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following</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outputs</w:t>
            </w:r>
            <w:proofErr w:type="spellEnd"/>
            <w:r w:rsidRPr="00E33A9F">
              <w:rPr>
                <w:rFonts w:ascii="Arial" w:eastAsia="Times New Roman" w:hAnsi="Arial" w:cs="Arial"/>
                <w:color w:val="333333"/>
                <w:sz w:val="20"/>
                <w:szCs w:val="20"/>
                <w:lang w:val="cs-CZ" w:eastAsia="cs-CZ"/>
              </w:rPr>
              <w:t>:</w:t>
            </w:r>
          </w:p>
          <w:p w14:paraId="191CFB99" w14:textId="77777777" w:rsidR="00AC3C9F" w:rsidRPr="00E33A9F" w:rsidRDefault="00AC3C9F" w:rsidP="00510D5E">
            <w:pPr>
              <w:numPr>
                <w:ilvl w:val="0"/>
                <w:numId w:val="17"/>
              </w:numPr>
              <w:shd w:val="clear" w:color="auto" w:fill="FFFFFF"/>
              <w:spacing w:after="75"/>
              <w:ind w:left="598"/>
              <w:rPr>
                <w:rFonts w:ascii="Arial" w:eastAsia="Times New Roman" w:hAnsi="Arial" w:cs="Arial"/>
                <w:color w:val="333333"/>
                <w:sz w:val="20"/>
                <w:szCs w:val="20"/>
                <w:lang w:val="cs-CZ" w:eastAsia="cs-CZ"/>
              </w:rPr>
            </w:pPr>
            <w:proofErr w:type="spellStart"/>
            <w:r w:rsidRPr="00E33A9F">
              <w:rPr>
                <w:rFonts w:ascii="Arial" w:eastAsia="Times New Roman" w:hAnsi="Arial" w:cs="Arial"/>
                <w:color w:val="333333"/>
                <w:sz w:val="20"/>
                <w:szCs w:val="20"/>
                <w:lang w:val="cs-CZ" w:eastAsia="cs-CZ"/>
              </w:rPr>
              <w:t>Demonstrated</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effective</w:t>
            </w:r>
            <w:proofErr w:type="spellEnd"/>
            <w:r w:rsidRPr="00E33A9F">
              <w:rPr>
                <w:rFonts w:ascii="Arial" w:eastAsia="Times New Roman" w:hAnsi="Arial" w:cs="Arial"/>
                <w:color w:val="333333"/>
                <w:sz w:val="20"/>
                <w:szCs w:val="20"/>
                <w:lang w:val="cs-CZ" w:eastAsia="cs-CZ"/>
              </w:rPr>
              <w:t xml:space="preserve"> and </w:t>
            </w:r>
            <w:proofErr w:type="spellStart"/>
            <w:r w:rsidRPr="00E33A9F">
              <w:rPr>
                <w:rFonts w:ascii="Arial" w:eastAsia="Times New Roman" w:hAnsi="Arial" w:cs="Arial"/>
                <w:color w:val="333333"/>
                <w:sz w:val="20"/>
                <w:szCs w:val="20"/>
                <w:lang w:val="cs-CZ" w:eastAsia="cs-CZ"/>
              </w:rPr>
              <w:t>inclusive</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integrated</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approaches</w:t>
            </w:r>
            <w:proofErr w:type="spellEnd"/>
            <w:r w:rsidRPr="00E33A9F">
              <w:rPr>
                <w:rFonts w:ascii="Arial" w:eastAsia="Times New Roman" w:hAnsi="Arial" w:cs="Arial"/>
                <w:color w:val="333333"/>
                <w:sz w:val="20"/>
                <w:szCs w:val="20"/>
                <w:lang w:val="cs-CZ" w:eastAsia="cs-CZ"/>
              </w:rPr>
              <w:t xml:space="preserve"> to </w:t>
            </w:r>
            <w:proofErr w:type="spellStart"/>
            <w:r w:rsidRPr="00E33A9F">
              <w:rPr>
                <w:rFonts w:ascii="Arial" w:eastAsia="Times New Roman" w:hAnsi="Arial" w:cs="Arial"/>
                <w:color w:val="333333"/>
                <w:sz w:val="20"/>
                <w:szCs w:val="20"/>
                <w:lang w:val="cs-CZ" w:eastAsia="cs-CZ"/>
              </w:rPr>
              <w:t>the</w:t>
            </w:r>
            <w:proofErr w:type="spellEnd"/>
            <w:r w:rsidRPr="00E33A9F">
              <w:rPr>
                <w:rFonts w:ascii="Arial" w:eastAsia="Times New Roman" w:hAnsi="Arial" w:cs="Arial"/>
                <w:color w:val="333333"/>
                <w:sz w:val="20"/>
                <w:szCs w:val="20"/>
                <w:lang w:val="cs-CZ" w:eastAsia="cs-CZ"/>
              </w:rPr>
              <w:t xml:space="preserve"> management </w:t>
            </w:r>
            <w:proofErr w:type="spellStart"/>
            <w:r w:rsidRPr="00E33A9F">
              <w:rPr>
                <w:rFonts w:ascii="Arial" w:eastAsia="Times New Roman" w:hAnsi="Arial" w:cs="Arial"/>
                <w:color w:val="333333"/>
                <w:sz w:val="20"/>
                <w:szCs w:val="20"/>
                <w:lang w:val="cs-CZ" w:eastAsia="cs-CZ"/>
              </w:rPr>
              <w:t>of</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landscape</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soil</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water</w:t>
            </w:r>
            <w:proofErr w:type="spellEnd"/>
            <w:r w:rsidRPr="00E33A9F">
              <w:rPr>
                <w:rFonts w:ascii="Arial" w:eastAsia="Times New Roman" w:hAnsi="Arial" w:cs="Arial"/>
                <w:color w:val="333333"/>
                <w:sz w:val="20"/>
                <w:szCs w:val="20"/>
                <w:lang w:val="cs-CZ" w:eastAsia="cs-CZ"/>
              </w:rPr>
              <w:t xml:space="preserve"> and </w:t>
            </w:r>
            <w:proofErr w:type="spellStart"/>
            <w:r w:rsidRPr="00E33A9F">
              <w:rPr>
                <w:rFonts w:ascii="Arial" w:eastAsia="Times New Roman" w:hAnsi="Arial" w:cs="Arial"/>
                <w:color w:val="333333"/>
                <w:sz w:val="20"/>
                <w:szCs w:val="20"/>
                <w:lang w:val="cs-CZ" w:eastAsia="cs-CZ"/>
              </w:rPr>
              <w:t>vegetation</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at</w:t>
            </w:r>
            <w:proofErr w:type="spellEnd"/>
            <w:r w:rsidRPr="00E33A9F">
              <w:rPr>
                <w:rFonts w:ascii="Arial" w:eastAsia="Times New Roman" w:hAnsi="Arial" w:cs="Arial"/>
                <w:color w:val="333333"/>
                <w:sz w:val="20"/>
                <w:szCs w:val="20"/>
                <w:lang w:val="cs-CZ" w:eastAsia="cs-CZ"/>
              </w:rPr>
              <w:t xml:space="preserve"> a </w:t>
            </w:r>
            <w:proofErr w:type="spellStart"/>
            <w:r w:rsidRPr="00E33A9F">
              <w:rPr>
                <w:rFonts w:ascii="Arial" w:eastAsia="Times New Roman" w:hAnsi="Arial" w:cs="Arial"/>
                <w:color w:val="333333"/>
                <w:sz w:val="20"/>
                <w:szCs w:val="20"/>
                <w:lang w:val="cs-CZ" w:eastAsia="cs-CZ"/>
              </w:rPr>
              <w:t>regional</w:t>
            </w:r>
            <w:proofErr w:type="spellEnd"/>
            <w:r w:rsidRPr="00E33A9F">
              <w:rPr>
                <w:rFonts w:ascii="Arial" w:eastAsia="Times New Roman" w:hAnsi="Arial" w:cs="Arial"/>
                <w:color w:val="333333"/>
                <w:sz w:val="20"/>
                <w:szCs w:val="20"/>
                <w:lang w:val="cs-CZ" w:eastAsia="cs-CZ"/>
              </w:rPr>
              <w:t xml:space="preserve"> level, to </w:t>
            </w:r>
            <w:proofErr w:type="spellStart"/>
            <w:r w:rsidRPr="00E33A9F">
              <w:rPr>
                <w:rFonts w:ascii="Arial" w:eastAsia="Times New Roman" w:hAnsi="Arial" w:cs="Arial"/>
                <w:color w:val="333333"/>
                <w:sz w:val="20"/>
                <w:szCs w:val="20"/>
                <w:lang w:val="cs-CZ" w:eastAsia="cs-CZ"/>
              </w:rPr>
              <w:t>increase</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the</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resilience</w:t>
            </w:r>
            <w:proofErr w:type="spellEnd"/>
            <w:r w:rsidRPr="00E33A9F">
              <w:rPr>
                <w:rFonts w:ascii="Arial" w:eastAsia="Times New Roman" w:hAnsi="Arial" w:cs="Arial"/>
                <w:color w:val="333333"/>
                <w:sz w:val="20"/>
                <w:szCs w:val="20"/>
                <w:lang w:val="cs-CZ" w:eastAsia="cs-CZ"/>
              </w:rPr>
              <w:t xml:space="preserve"> to </w:t>
            </w:r>
            <w:proofErr w:type="spellStart"/>
            <w:r w:rsidRPr="00E33A9F">
              <w:rPr>
                <w:rFonts w:ascii="Arial" w:eastAsia="Times New Roman" w:hAnsi="Arial" w:cs="Arial"/>
                <w:color w:val="333333"/>
                <w:sz w:val="20"/>
                <w:szCs w:val="20"/>
                <w:lang w:val="cs-CZ" w:eastAsia="cs-CZ"/>
              </w:rPr>
              <w:t>climate</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change</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impacts</w:t>
            </w:r>
            <w:proofErr w:type="spellEnd"/>
            <w:r w:rsidRPr="00E33A9F">
              <w:rPr>
                <w:rFonts w:ascii="Arial" w:eastAsia="Times New Roman" w:hAnsi="Arial" w:cs="Arial"/>
                <w:color w:val="333333"/>
                <w:sz w:val="20"/>
                <w:szCs w:val="20"/>
                <w:lang w:val="cs-CZ" w:eastAsia="cs-CZ"/>
              </w:rPr>
              <w:t xml:space="preserve"> on </w:t>
            </w:r>
            <w:proofErr w:type="spellStart"/>
            <w:r w:rsidRPr="00E33A9F">
              <w:rPr>
                <w:rFonts w:ascii="Arial" w:eastAsia="Times New Roman" w:hAnsi="Arial" w:cs="Arial"/>
                <w:color w:val="333333"/>
                <w:sz w:val="20"/>
                <w:szCs w:val="20"/>
                <w:lang w:val="cs-CZ" w:eastAsia="cs-CZ"/>
              </w:rPr>
              <w:t>soils</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waters</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habitats</w:t>
            </w:r>
            <w:proofErr w:type="spellEnd"/>
            <w:r w:rsidRPr="00E33A9F">
              <w:rPr>
                <w:rFonts w:ascii="Arial" w:eastAsia="Times New Roman" w:hAnsi="Arial" w:cs="Arial"/>
                <w:color w:val="333333"/>
                <w:sz w:val="20"/>
                <w:szCs w:val="20"/>
                <w:lang w:val="cs-CZ" w:eastAsia="cs-CZ"/>
              </w:rPr>
              <w:t xml:space="preserve"> and </w:t>
            </w:r>
            <w:proofErr w:type="gramStart"/>
            <w:r w:rsidRPr="00E33A9F">
              <w:rPr>
                <w:rFonts w:ascii="Arial" w:eastAsia="Times New Roman" w:hAnsi="Arial" w:cs="Arial"/>
                <w:color w:val="333333"/>
                <w:sz w:val="20"/>
                <w:szCs w:val="20"/>
                <w:lang w:val="cs-CZ" w:eastAsia="cs-CZ"/>
              </w:rPr>
              <w:t>biodiversity</w:t>
            </w:r>
            <w:proofErr w:type="gramEnd"/>
            <w:r w:rsidRPr="00E33A9F">
              <w:rPr>
                <w:rFonts w:ascii="Arial" w:eastAsia="Times New Roman" w:hAnsi="Arial" w:cs="Arial"/>
                <w:color w:val="333333"/>
                <w:sz w:val="20"/>
                <w:szCs w:val="20"/>
                <w:lang w:val="cs-CZ" w:eastAsia="cs-CZ"/>
              </w:rPr>
              <w:t>;</w:t>
            </w:r>
          </w:p>
          <w:p w14:paraId="07ECE87D" w14:textId="77777777" w:rsidR="00AC3C9F" w:rsidRPr="00E33A9F" w:rsidRDefault="00AC3C9F" w:rsidP="00510D5E">
            <w:pPr>
              <w:numPr>
                <w:ilvl w:val="0"/>
                <w:numId w:val="17"/>
              </w:numPr>
              <w:shd w:val="clear" w:color="auto" w:fill="FFFFFF"/>
              <w:spacing w:after="75"/>
              <w:ind w:left="598"/>
              <w:rPr>
                <w:rFonts w:ascii="Arial" w:eastAsia="Times New Roman" w:hAnsi="Arial" w:cs="Arial"/>
                <w:color w:val="333333"/>
                <w:sz w:val="20"/>
                <w:szCs w:val="20"/>
                <w:lang w:val="cs-CZ" w:eastAsia="cs-CZ"/>
              </w:rPr>
            </w:pPr>
            <w:proofErr w:type="spellStart"/>
            <w:r w:rsidRPr="00E33A9F">
              <w:rPr>
                <w:rFonts w:ascii="Arial" w:eastAsia="Times New Roman" w:hAnsi="Arial" w:cs="Arial"/>
                <w:color w:val="333333"/>
                <w:sz w:val="20"/>
                <w:szCs w:val="20"/>
                <w:lang w:val="cs-CZ" w:eastAsia="cs-CZ"/>
              </w:rPr>
              <w:t>Demonstrated</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effective</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nature-based</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solutions</w:t>
            </w:r>
            <w:proofErr w:type="spellEnd"/>
            <w:r w:rsidRPr="00E33A9F">
              <w:rPr>
                <w:rFonts w:ascii="Arial" w:eastAsia="Times New Roman" w:hAnsi="Arial" w:cs="Arial"/>
                <w:color w:val="333333"/>
                <w:sz w:val="20"/>
                <w:szCs w:val="20"/>
                <w:lang w:val="cs-CZ" w:eastAsia="cs-CZ"/>
              </w:rPr>
              <w:t xml:space="preserve"> and </w:t>
            </w:r>
            <w:proofErr w:type="spellStart"/>
            <w:r w:rsidRPr="00E33A9F">
              <w:rPr>
                <w:rFonts w:ascii="Arial" w:eastAsia="Times New Roman" w:hAnsi="Arial" w:cs="Arial"/>
                <w:color w:val="333333"/>
                <w:sz w:val="20"/>
                <w:szCs w:val="20"/>
                <w:lang w:val="cs-CZ" w:eastAsia="cs-CZ"/>
              </w:rPr>
              <w:t>ecological</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approaches</w:t>
            </w:r>
            <w:proofErr w:type="spellEnd"/>
            <w:r w:rsidRPr="00E33A9F">
              <w:rPr>
                <w:rFonts w:ascii="Arial" w:eastAsia="Times New Roman" w:hAnsi="Arial" w:cs="Arial"/>
                <w:color w:val="333333"/>
                <w:sz w:val="20"/>
                <w:szCs w:val="20"/>
                <w:lang w:val="cs-CZ" w:eastAsia="cs-CZ"/>
              </w:rPr>
              <w:t xml:space="preserve"> to </w:t>
            </w:r>
            <w:proofErr w:type="spellStart"/>
            <w:r w:rsidRPr="00E33A9F">
              <w:rPr>
                <w:rFonts w:ascii="Arial" w:eastAsia="Times New Roman" w:hAnsi="Arial" w:cs="Arial"/>
                <w:color w:val="333333"/>
                <w:sz w:val="20"/>
                <w:szCs w:val="20"/>
                <w:lang w:val="cs-CZ" w:eastAsia="cs-CZ"/>
              </w:rPr>
              <w:t>increase</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landscape</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water</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retention</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capacity</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including</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soil</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water</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retention</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capacity</w:t>
            </w:r>
            <w:proofErr w:type="spellEnd"/>
            <w:r w:rsidRPr="00E33A9F">
              <w:rPr>
                <w:rFonts w:ascii="Arial" w:eastAsia="Times New Roman" w:hAnsi="Arial" w:cs="Arial"/>
                <w:color w:val="333333"/>
                <w:sz w:val="20"/>
                <w:szCs w:val="20"/>
                <w:lang w:val="cs-CZ" w:eastAsia="cs-CZ"/>
              </w:rPr>
              <w:t>;</w:t>
            </w:r>
          </w:p>
          <w:p w14:paraId="269FB6F6" w14:textId="77777777" w:rsidR="00AC3C9F" w:rsidRPr="00E33A9F" w:rsidRDefault="00AC3C9F" w:rsidP="00510D5E">
            <w:pPr>
              <w:numPr>
                <w:ilvl w:val="0"/>
                <w:numId w:val="17"/>
              </w:numPr>
              <w:shd w:val="clear" w:color="auto" w:fill="FFFFFF"/>
              <w:spacing w:after="75"/>
              <w:ind w:left="598"/>
              <w:rPr>
                <w:rFonts w:ascii="Arial" w:eastAsia="Times New Roman" w:hAnsi="Arial" w:cs="Arial"/>
                <w:color w:val="333333"/>
                <w:sz w:val="20"/>
                <w:szCs w:val="20"/>
                <w:lang w:val="cs-CZ" w:eastAsia="cs-CZ"/>
              </w:rPr>
            </w:pPr>
            <w:proofErr w:type="spellStart"/>
            <w:r w:rsidRPr="00E33A9F">
              <w:rPr>
                <w:rFonts w:ascii="Arial" w:eastAsia="Times New Roman" w:hAnsi="Arial" w:cs="Arial"/>
                <w:color w:val="333333"/>
                <w:sz w:val="20"/>
                <w:szCs w:val="20"/>
                <w:lang w:val="cs-CZ" w:eastAsia="cs-CZ"/>
              </w:rPr>
              <w:t>Demonstrated</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economic</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feasibility</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of</w:t>
            </w:r>
            <w:proofErr w:type="spellEnd"/>
            <w:r w:rsidRPr="00E33A9F">
              <w:rPr>
                <w:rFonts w:ascii="Arial" w:eastAsia="Times New Roman" w:hAnsi="Arial" w:cs="Arial"/>
                <w:color w:val="333333"/>
                <w:sz w:val="20"/>
                <w:szCs w:val="20"/>
                <w:lang w:val="cs-CZ" w:eastAsia="cs-CZ"/>
              </w:rPr>
              <w:t xml:space="preserve"> these </w:t>
            </w:r>
            <w:proofErr w:type="spellStart"/>
            <w:r w:rsidRPr="00E33A9F">
              <w:rPr>
                <w:rFonts w:ascii="Arial" w:eastAsia="Times New Roman" w:hAnsi="Arial" w:cs="Arial"/>
                <w:color w:val="333333"/>
                <w:sz w:val="20"/>
                <w:szCs w:val="20"/>
                <w:lang w:val="cs-CZ" w:eastAsia="cs-CZ"/>
              </w:rPr>
              <w:t>solutions</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ensuring</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their</w:t>
            </w:r>
            <w:proofErr w:type="spellEnd"/>
            <w:r w:rsidRPr="00E33A9F">
              <w:rPr>
                <w:rFonts w:ascii="Arial" w:eastAsia="Times New Roman" w:hAnsi="Arial" w:cs="Arial"/>
                <w:color w:val="333333"/>
                <w:sz w:val="20"/>
                <w:szCs w:val="20"/>
                <w:lang w:val="cs-CZ" w:eastAsia="cs-CZ"/>
              </w:rPr>
              <w:t xml:space="preserve"> long term </w:t>
            </w:r>
            <w:proofErr w:type="spellStart"/>
            <w:r w:rsidRPr="00E33A9F">
              <w:rPr>
                <w:rFonts w:ascii="Arial" w:eastAsia="Times New Roman" w:hAnsi="Arial" w:cs="Arial"/>
                <w:color w:val="333333"/>
                <w:sz w:val="20"/>
                <w:szCs w:val="20"/>
                <w:lang w:val="cs-CZ" w:eastAsia="cs-CZ"/>
              </w:rPr>
              <w:t>sustainability</w:t>
            </w:r>
            <w:proofErr w:type="spellEnd"/>
            <w:r w:rsidRPr="00E33A9F">
              <w:rPr>
                <w:rFonts w:ascii="Arial" w:eastAsia="Times New Roman" w:hAnsi="Arial" w:cs="Arial"/>
                <w:color w:val="333333"/>
                <w:sz w:val="20"/>
                <w:szCs w:val="20"/>
                <w:lang w:val="cs-CZ" w:eastAsia="cs-CZ"/>
              </w:rPr>
              <w:t>;</w:t>
            </w:r>
          </w:p>
          <w:p w14:paraId="583AD402" w14:textId="77777777" w:rsidR="00AC3C9F" w:rsidRPr="00E33A9F" w:rsidRDefault="00AC3C9F" w:rsidP="00510D5E">
            <w:pPr>
              <w:numPr>
                <w:ilvl w:val="0"/>
                <w:numId w:val="17"/>
              </w:numPr>
              <w:shd w:val="clear" w:color="auto" w:fill="FFFFFF"/>
              <w:spacing w:after="75"/>
              <w:ind w:left="598"/>
              <w:rPr>
                <w:rFonts w:ascii="Arial" w:eastAsia="Times New Roman" w:hAnsi="Arial" w:cs="Arial"/>
                <w:color w:val="333333"/>
                <w:sz w:val="20"/>
                <w:szCs w:val="20"/>
                <w:lang w:val="cs-CZ" w:eastAsia="cs-CZ"/>
              </w:rPr>
            </w:pPr>
            <w:proofErr w:type="spellStart"/>
            <w:r w:rsidRPr="00E33A9F">
              <w:rPr>
                <w:rFonts w:ascii="Arial" w:eastAsia="Times New Roman" w:hAnsi="Arial" w:cs="Arial"/>
                <w:color w:val="333333"/>
                <w:sz w:val="20"/>
                <w:szCs w:val="20"/>
                <w:lang w:val="cs-CZ" w:eastAsia="cs-CZ"/>
              </w:rPr>
              <w:t>Enhanced</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implementation</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of</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the</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European</w:t>
            </w:r>
            <w:proofErr w:type="spellEnd"/>
            <w:r w:rsidRPr="00E33A9F">
              <w:rPr>
                <w:rFonts w:ascii="Arial" w:eastAsia="Times New Roman" w:hAnsi="Arial" w:cs="Arial"/>
                <w:color w:val="333333"/>
                <w:sz w:val="20"/>
                <w:szCs w:val="20"/>
                <w:lang w:val="cs-CZ" w:eastAsia="cs-CZ"/>
              </w:rPr>
              <w:t xml:space="preserve"> Green </w:t>
            </w:r>
            <w:proofErr w:type="spellStart"/>
            <w:r w:rsidRPr="00E33A9F">
              <w:rPr>
                <w:rFonts w:ascii="Arial" w:eastAsia="Times New Roman" w:hAnsi="Arial" w:cs="Arial"/>
                <w:color w:val="333333"/>
                <w:sz w:val="20"/>
                <w:szCs w:val="20"/>
                <w:lang w:val="cs-CZ" w:eastAsia="cs-CZ"/>
              </w:rPr>
              <w:t>Deal</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the</w:t>
            </w:r>
            <w:proofErr w:type="spellEnd"/>
            <w:r w:rsidRPr="00E33A9F">
              <w:rPr>
                <w:rFonts w:ascii="Arial" w:eastAsia="Times New Roman" w:hAnsi="Arial" w:cs="Arial"/>
                <w:color w:val="333333"/>
                <w:sz w:val="20"/>
                <w:szCs w:val="20"/>
                <w:lang w:val="cs-CZ" w:eastAsia="cs-CZ"/>
              </w:rPr>
              <w:t xml:space="preserve"> EU </w:t>
            </w:r>
            <w:proofErr w:type="spellStart"/>
            <w:r w:rsidRPr="00E33A9F">
              <w:rPr>
                <w:rFonts w:ascii="Arial" w:eastAsia="Times New Roman" w:hAnsi="Arial" w:cs="Arial"/>
                <w:color w:val="333333"/>
                <w:sz w:val="20"/>
                <w:szCs w:val="20"/>
                <w:lang w:val="cs-CZ" w:eastAsia="cs-CZ"/>
              </w:rPr>
              <w:t>Adaptation</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Strategy</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the</w:t>
            </w:r>
            <w:proofErr w:type="spellEnd"/>
            <w:r w:rsidRPr="00E33A9F">
              <w:rPr>
                <w:rFonts w:ascii="Arial" w:eastAsia="Times New Roman" w:hAnsi="Arial" w:cs="Arial"/>
                <w:color w:val="333333"/>
                <w:sz w:val="20"/>
                <w:szCs w:val="20"/>
                <w:lang w:val="cs-CZ" w:eastAsia="cs-CZ"/>
              </w:rPr>
              <w:t xml:space="preserve"> EU Biodiversity </w:t>
            </w:r>
            <w:proofErr w:type="spellStart"/>
            <w:r w:rsidRPr="00E33A9F">
              <w:rPr>
                <w:rFonts w:ascii="Arial" w:eastAsia="Times New Roman" w:hAnsi="Arial" w:cs="Arial"/>
                <w:color w:val="333333"/>
                <w:sz w:val="20"/>
                <w:szCs w:val="20"/>
                <w:lang w:val="cs-CZ" w:eastAsia="cs-CZ"/>
              </w:rPr>
              <w:t>Strategy</w:t>
            </w:r>
            <w:proofErr w:type="spellEnd"/>
            <w:r w:rsidRPr="00E33A9F">
              <w:rPr>
                <w:rFonts w:ascii="Arial" w:eastAsia="Times New Roman" w:hAnsi="Arial" w:cs="Arial"/>
                <w:color w:val="333333"/>
                <w:sz w:val="20"/>
                <w:szCs w:val="20"/>
                <w:lang w:val="cs-CZ" w:eastAsia="cs-CZ"/>
              </w:rPr>
              <w:t xml:space="preserve">, EU </w:t>
            </w:r>
            <w:proofErr w:type="spellStart"/>
            <w:r w:rsidRPr="00E33A9F">
              <w:rPr>
                <w:rFonts w:ascii="Arial" w:eastAsia="Times New Roman" w:hAnsi="Arial" w:cs="Arial"/>
                <w:color w:val="333333"/>
                <w:sz w:val="20"/>
                <w:szCs w:val="20"/>
                <w:lang w:val="cs-CZ" w:eastAsia="cs-CZ"/>
              </w:rPr>
              <w:t>legislation</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for</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the</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protection</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of</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freshwaters</w:t>
            </w:r>
            <w:proofErr w:type="spellEnd"/>
            <w:r w:rsidRPr="00E33A9F">
              <w:rPr>
                <w:rFonts w:ascii="Arial" w:eastAsia="Times New Roman" w:hAnsi="Arial" w:cs="Arial"/>
                <w:color w:val="333333"/>
                <w:sz w:val="20"/>
                <w:szCs w:val="20"/>
                <w:lang w:val="cs-CZ" w:eastAsia="cs-CZ"/>
              </w:rPr>
              <w:t xml:space="preserve"> (such as </w:t>
            </w:r>
            <w:proofErr w:type="spellStart"/>
            <w:r w:rsidRPr="00E33A9F">
              <w:rPr>
                <w:rFonts w:ascii="Arial" w:eastAsia="Times New Roman" w:hAnsi="Arial" w:cs="Arial"/>
                <w:color w:val="333333"/>
                <w:sz w:val="20"/>
                <w:szCs w:val="20"/>
                <w:lang w:val="cs-CZ" w:eastAsia="cs-CZ"/>
              </w:rPr>
              <w:t>the</w:t>
            </w:r>
            <w:proofErr w:type="spellEnd"/>
            <w:r w:rsidRPr="00E33A9F">
              <w:rPr>
                <w:rFonts w:ascii="Arial" w:eastAsia="Times New Roman" w:hAnsi="Arial" w:cs="Arial"/>
                <w:color w:val="333333"/>
                <w:sz w:val="20"/>
                <w:szCs w:val="20"/>
                <w:lang w:val="cs-CZ" w:eastAsia="cs-CZ"/>
              </w:rPr>
              <w:t xml:space="preserve"> EU </w:t>
            </w:r>
            <w:proofErr w:type="spellStart"/>
            <w:r w:rsidRPr="00E33A9F">
              <w:rPr>
                <w:rFonts w:ascii="Arial" w:eastAsia="Times New Roman" w:hAnsi="Arial" w:cs="Arial"/>
                <w:color w:val="333333"/>
                <w:sz w:val="20"/>
                <w:szCs w:val="20"/>
                <w:lang w:val="cs-CZ" w:eastAsia="cs-CZ"/>
              </w:rPr>
              <w:t>Water</w:t>
            </w:r>
            <w:proofErr w:type="spellEnd"/>
            <w:r w:rsidRPr="00E33A9F">
              <w:rPr>
                <w:rFonts w:ascii="Arial" w:eastAsia="Times New Roman" w:hAnsi="Arial" w:cs="Arial"/>
                <w:color w:val="333333"/>
                <w:sz w:val="20"/>
                <w:szCs w:val="20"/>
                <w:lang w:val="cs-CZ" w:eastAsia="cs-CZ"/>
              </w:rPr>
              <w:t xml:space="preserve"> Framework </w:t>
            </w:r>
            <w:proofErr w:type="spellStart"/>
            <w:r w:rsidRPr="00E33A9F">
              <w:rPr>
                <w:rFonts w:ascii="Arial" w:eastAsia="Times New Roman" w:hAnsi="Arial" w:cs="Arial"/>
                <w:color w:val="333333"/>
                <w:sz w:val="20"/>
                <w:szCs w:val="20"/>
                <w:lang w:val="cs-CZ" w:eastAsia="cs-CZ"/>
              </w:rPr>
              <w:t>Directive</w:t>
            </w:r>
            <w:proofErr w:type="spellEnd"/>
            <w:r w:rsidRPr="00E33A9F">
              <w:rPr>
                <w:rFonts w:ascii="Arial" w:eastAsia="Times New Roman" w:hAnsi="Arial" w:cs="Arial"/>
                <w:color w:val="333333"/>
                <w:sz w:val="20"/>
                <w:szCs w:val="20"/>
                <w:lang w:val="cs-CZ" w:eastAsia="cs-CZ"/>
              </w:rPr>
              <w:t xml:space="preserve"> and EU </w:t>
            </w:r>
            <w:proofErr w:type="spellStart"/>
            <w:r w:rsidRPr="00E33A9F">
              <w:rPr>
                <w:rFonts w:ascii="Arial" w:eastAsia="Times New Roman" w:hAnsi="Arial" w:cs="Arial"/>
                <w:color w:val="333333"/>
                <w:sz w:val="20"/>
                <w:szCs w:val="20"/>
                <w:lang w:val="cs-CZ" w:eastAsia="cs-CZ"/>
              </w:rPr>
              <w:t>Groundwater</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Directive</w:t>
            </w:r>
            <w:proofErr w:type="spellEnd"/>
            <w:r w:rsidRPr="00E33A9F">
              <w:rPr>
                <w:rFonts w:ascii="Arial" w:eastAsia="Times New Roman" w:hAnsi="Arial" w:cs="Arial"/>
                <w:color w:val="333333"/>
                <w:sz w:val="20"/>
                <w:szCs w:val="20"/>
                <w:lang w:val="cs-CZ" w:eastAsia="cs-CZ"/>
              </w:rPr>
              <w:t xml:space="preserve">) and </w:t>
            </w:r>
            <w:proofErr w:type="spellStart"/>
            <w:r w:rsidRPr="00E33A9F">
              <w:rPr>
                <w:rFonts w:ascii="Arial" w:eastAsia="Times New Roman" w:hAnsi="Arial" w:cs="Arial"/>
                <w:color w:val="333333"/>
                <w:sz w:val="20"/>
                <w:szCs w:val="20"/>
                <w:lang w:val="cs-CZ" w:eastAsia="cs-CZ"/>
              </w:rPr>
              <w:t>the</w:t>
            </w:r>
            <w:proofErr w:type="spellEnd"/>
            <w:r w:rsidRPr="00E33A9F">
              <w:rPr>
                <w:rFonts w:ascii="Arial" w:eastAsia="Times New Roman" w:hAnsi="Arial" w:cs="Arial"/>
                <w:color w:val="333333"/>
                <w:sz w:val="20"/>
                <w:szCs w:val="20"/>
                <w:lang w:val="cs-CZ" w:eastAsia="cs-CZ"/>
              </w:rPr>
              <w:t xml:space="preserve"> EU </w:t>
            </w:r>
            <w:proofErr w:type="spellStart"/>
            <w:r w:rsidRPr="00E33A9F">
              <w:rPr>
                <w:rFonts w:ascii="Arial" w:eastAsia="Times New Roman" w:hAnsi="Arial" w:cs="Arial"/>
                <w:color w:val="333333"/>
                <w:sz w:val="20"/>
                <w:szCs w:val="20"/>
                <w:lang w:val="cs-CZ" w:eastAsia="cs-CZ"/>
              </w:rPr>
              <w:t>Soil</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Strategy</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for</w:t>
            </w:r>
            <w:proofErr w:type="spellEnd"/>
            <w:r w:rsidRPr="00E33A9F">
              <w:rPr>
                <w:rFonts w:ascii="Arial" w:eastAsia="Times New Roman" w:hAnsi="Arial" w:cs="Arial"/>
                <w:color w:val="333333"/>
                <w:sz w:val="20"/>
                <w:szCs w:val="20"/>
                <w:lang w:val="cs-CZ" w:eastAsia="cs-CZ"/>
              </w:rPr>
              <w:t xml:space="preserve"> 2030;</w:t>
            </w:r>
          </w:p>
          <w:p w14:paraId="216398AB" w14:textId="22BDD764" w:rsidR="00AC3C9F" w:rsidRPr="00510D5E" w:rsidRDefault="00AC3C9F" w:rsidP="00510D5E">
            <w:pPr>
              <w:numPr>
                <w:ilvl w:val="0"/>
                <w:numId w:val="17"/>
              </w:numPr>
              <w:shd w:val="clear" w:color="auto" w:fill="FFFFFF"/>
              <w:spacing w:after="75"/>
              <w:ind w:left="598"/>
              <w:rPr>
                <w:rFonts w:ascii="Arial" w:eastAsia="Times New Roman" w:hAnsi="Arial" w:cs="Arial"/>
                <w:color w:val="333333"/>
                <w:sz w:val="20"/>
                <w:szCs w:val="20"/>
                <w:lang w:val="cs-CZ" w:eastAsia="cs-CZ"/>
              </w:rPr>
            </w:pPr>
            <w:proofErr w:type="spellStart"/>
            <w:r w:rsidRPr="00E33A9F">
              <w:rPr>
                <w:rFonts w:ascii="Arial" w:eastAsia="Times New Roman" w:hAnsi="Arial" w:cs="Arial"/>
                <w:color w:val="333333"/>
                <w:sz w:val="20"/>
                <w:szCs w:val="20"/>
                <w:lang w:val="cs-CZ" w:eastAsia="cs-CZ"/>
              </w:rPr>
              <w:t>Better</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information</w:t>
            </w:r>
            <w:proofErr w:type="spellEnd"/>
            <w:r w:rsidRPr="00E33A9F">
              <w:rPr>
                <w:rFonts w:ascii="Arial" w:eastAsia="Times New Roman" w:hAnsi="Arial" w:cs="Arial"/>
                <w:color w:val="333333"/>
                <w:sz w:val="20"/>
                <w:szCs w:val="20"/>
                <w:lang w:val="cs-CZ" w:eastAsia="cs-CZ"/>
              </w:rPr>
              <w:t xml:space="preserve"> and </w:t>
            </w:r>
            <w:proofErr w:type="spellStart"/>
            <w:r w:rsidRPr="00E33A9F">
              <w:rPr>
                <w:rFonts w:ascii="Arial" w:eastAsia="Times New Roman" w:hAnsi="Arial" w:cs="Arial"/>
                <w:color w:val="333333"/>
                <w:sz w:val="20"/>
                <w:szCs w:val="20"/>
                <w:lang w:val="cs-CZ" w:eastAsia="cs-CZ"/>
              </w:rPr>
              <w:t>greater</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mobilisation</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of</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all</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relevant</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actors</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including</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citizens</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local</w:t>
            </w:r>
            <w:proofErr w:type="spellEnd"/>
            <w:r w:rsidRPr="00E33A9F">
              <w:rPr>
                <w:rFonts w:ascii="Arial" w:eastAsia="Times New Roman" w:hAnsi="Arial" w:cs="Arial"/>
                <w:color w:val="333333"/>
                <w:sz w:val="20"/>
                <w:szCs w:val="20"/>
                <w:lang w:val="cs-CZ" w:eastAsia="cs-CZ"/>
              </w:rPr>
              <w:t xml:space="preserve"> and </w:t>
            </w:r>
            <w:proofErr w:type="spellStart"/>
            <w:r w:rsidRPr="00E33A9F">
              <w:rPr>
                <w:rFonts w:ascii="Arial" w:eastAsia="Times New Roman" w:hAnsi="Arial" w:cs="Arial"/>
                <w:color w:val="333333"/>
                <w:sz w:val="20"/>
                <w:szCs w:val="20"/>
                <w:lang w:val="cs-CZ" w:eastAsia="cs-CZ"/>
              </w:rPr>
              <w:t>regional</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authorities</w:t>
            </w:r>
            <w:proofErr w:type="spellEnd"/>
            <w:r w:rsidRPr="00E33A9F">
              <w:rPr>
                <w:rFonts w:ascii="Arial" w:eastAsia="Times New Roman" w:hAnsi="Arial" w:cs="Arial"/>
                <w:color w:val="333333"/>
                <w:sz w:val="20"/>
                <w:szCs w:val="20"/>
                <w:lang w:val="cs-CZ" w:eastAsia="cs-CZ"/>
              </w:rPr>
              <w:t xml:space="preserve"> and </w:t>
            </w:r>
            <w:proofErr w:type="spellStart"/>
            <w:r w:rsidRPr="00E33A9F">
              <w:rPr>
                <w:rFonts w:ascii="Arial" w:eastAsia="Times New Roman" w:hAnsi="Arial" w:cs="Arial"/>
                <w:color w:val="333333"/>
                <w:sz w:val="20"/>
                <w:szCs w:val="20"/>
                <w:lang w:val="cs-CZ" w:eastAsia="cs-CZ"/>
              </w:rPr>
              <w:t>planning</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bodies</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farmers</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foresters</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land</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owners</w:t>
            </w:r>
            <w:proofErr w:type="spellEnd"/>
            <w:r w:rsidRPr="00E33A9F">
              <w:rPr>
                <w:rFonts w:ascii="Arial" w:eastAsia="Times New Roman" w:hAnsi="Arial" w:cs="Arial"/>
                <w:color w:val="333333"/>
                <w:sz w:val="20"/>
                <w:szCs w:val="20"/>
                <w:lang w:val="cs-CZ" w:eastAsia="cs-CZ"/>
              </w:rPr>
              <w:t xml:space="preserve">, business </w:t>
            </w:r>
            <w:proofErr w:type="spellStart"/>
            <w:r w:rsidRPr="00E33A9F">
              <w:rPr>
                <w:rFonts w:ascii="Arial" w:eastAsia="Times New Roman" w:hAnsi="Arial" w:cs="Arial"/>
                <w:color w:val="333333"/>
                <w:sz w:val="20"/>
                <w:szCs w:val="20"/>
                <w:lang w:val="cs-CZ" w:eastAsia="cs-CZ"/>
              </w:rPr>
              <w:t>owners</w:t>
            </w:r>
            <w:proofErr w:type="spellEnd"/>
            <w:r w:rsidRPr="00E33A9F">
              <w:rPr>
                <w:rFonts w:ascii="Arial" w:eastAsia="Times New Roman" w:hAnsi="Arial" w:cs="Arial"/>
                <w:color w:val="333333"/>
                <w:sz w:val="20"/>
                <w:szCs w:val="20"/>
                <w:lang w:val="cs-CZ" w:eastAsia="cs-CZ"/>
              </w:rPr>
              <w:t xml:space="preserve"> and </w:t>
            </w:r>
            <w:proofErr w:type="spellStart"/>
            <w:r w:rsidRPr="00E33A9F">
              <w:rPr>
                <w:rFonts w:ascii="Arial" w:eastAsia="Times New Roman" w:hAnsi="Arial" w:cs="Arial"/>
                <w:color w:val="333333"/>
                <w:sz w:val="20"/>
                <w:szCs w:val="20"/>
                <w:lang w:val="cs-CZ" w:eastAsia="cs-CZ"/>
              </w:rPr>
              <w:t>economic</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operators</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soil</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protection</w:t>
            </w:r>
            <w:proofErr w:type="spellEnd"/>
            <w:r w:rsidRPr="00E33A9F">
              <w:rPr>
                <w:rFonts w:ascii="Arial" w:eastAsia="Times New Roman" w:hAnsi="Arial" w:cs="Arial"/>
                <w:color w:val="333333"/>
                <w:sz w:val="20"/>
                <w:szCs w:val="20"/>
                <w:lang w:val="cs-CZ" w:eastAsia="cs-CZ"/>
              </w:rPr>
              <w:t xml:space="preserve"> and management </w:t>
            </w:r>
            <w:proofErr w:type="spellStart"/>
            <w:r w:rsidRPr="00E33A9F">
              <w:rPr>
                <w:rFonts w:ascii="Arial" w:eastAsia="Times New Roman" w:hAnsi="Arial" w:cs="Arial"/>
                <w:color w:val="333333"/>
                <w:sz w:val="20"/>
                <w:szCs w:val="20"/>
                <w:lang w:val="cs-CZ" w:eastAsia="cs-CZ"/>
              </w:rPr>
              <w:t>organisations</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water</w:t>
            </w:r>
            <w:proofErr w:type="spellEnd"/>
            <w:r w:rsidRPr="00E33A9F">
              <w:rPr>
                <w:rFonts w:ascii="Arial" w:eastAsia="Times New Roman" w:hAnsi="Arial" w:cs="Arial"/>
                <w:color w:val="333333"/>
                <w:sz w:val="20"/>
                <w:szCs w:val="20"/>
                <w:lang w:val="cs-CZ" w:eastAsia="cs-CZ"/>
              </w:rPr>
              <w:t xml:space="preserve"> management and </w:t>
            </w:r>
            <w:proofErr w:type="spellStart"/>
            <w:r w:rsidRPr="00E33A9F">
              <w:rPr>
                <w:rFonts w:ascii="Arial" w:eastAsia="Times New Roman" w:hAnsi="Arial" w:cs="Arial"/>
                <w:color w:val="333333"/>
                <w:sz w:val="20"/>
                <w:szCs w:val="20"/>
                <w:lang w:val="cs-CZ" w:eastAsia="cs-CZ"/>
              </w:rPr>
              <w:t>planning</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bodies</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for</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an</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effective</w:t>
            </w:r>
            <w:proofErr w:type="spellEnd"/>
            <w:r w:rsidRPr="00E33A9F">
              <w:rPr>
                <w:rFonts w:ascii="Arial" w:eastAsia="Times New Roman" w:hAnsi="Arial" w:cs="Arial"/>
                <w:color w:val="333333"/>
                <w:sz w:val="20"/>
                <w:szCs w:val="20"/>
                <w:lang w:val="cs-CZ" w:eastAsia="cs-CZ"/>
              </w:rPr>
              <w:t xml:space="preserve"> and </w:t>
            </w:r>
            <w:proofErr w:type="spellStart"/>
            <w:r w:rsidRPr="00E33A9F">
              <w:rPr>
                <w:rFonts w:ascii="Arial" w:eastAsia="Times New Roman" w:hAnsi="Arial" w:cs="Arial"/>
                <w:color w:val="333333"/>
                <w:sz w:val="20"/>
                <w:szCs w:val="20"/>
                <w:lang w:val="cs-CZ" w:eastAsia="cs-CZ"/>
              </w:rPr>
              <w:t>sustainable</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governance</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of</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soil</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water</w:t>
            </w:r>
            <w:proofErr w:type="spellEnd"/>
            <w:r w:rsidRPr="00E33A9F">
              <w:rPr>
                <w:rFonts w:ascii="Arial" w:eastAsia="Times New Roman" w:hAnsi="Arial" w:cs="Arial"/>
                <w:color w:val="333333"/>
                <w:sz w:val="20"/>
                <w:szCs w:val="20"/>
                <w:lang w:val="cs-CZ" w:eastAsia="cs-CZ"/>
              </w:rPr>
              <w:t xml:space="preserve"> and </w:t>
            </w:r>
            <w:proofErr w:type="spellStart"/>
            <w:r w:rsidRPr="00E33A9F">
              <w:rPr>
                <w:rFonts w:ascii="Arial" w:eastAsia="Times New Roman" w:hAnsi="Arial" w:cs="Arial"/>
                <w:color w:val="333333"/>
                <w:sz w:val="20"/>
                <w:szCs w:val="20"/>
                <w:lang w:val="cs-CZ" w:eastAsia="cs-CZ"/>
              </w:rPr>
              <w:t>all</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other</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landscape</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components</w:t>
            </w:r>
            <w:proofErr w:type="spellEnd"/>
            <w:r w:rsidRPr="00E33A9F">
              <w:rPr>
                <w:rFonts w:ascii="Arial" w:eastAsia="Times New Roman" w:hAnsi="Arial" w:cs="Arial"/>
                <w:color w:val="333333"/>
                <w:sz w:val="20"/>
                <w:szCs w:val="20"/>
                <w:lang w:val="cs-CZ" w:eastAsia="cs-CZ"/>
              </w:rPr>
              <w:t xml:space="preserve"> to </w:t>
            </w:r>
            <w:proofErr w:type="spellStart"/>
            <w:r w:rsidRPr="00E33A9F">
              <w:rPr>
                <w:rFonts w:ascii="Arial" w:eastAsia="Times New Roman" w:hAnsi="Arial" w:cs="Arial"/>
                <w:color w:val="333333"/>
                <w:sz w:val="20"/>
                <w:szCs w:val="20"/>
                <w:lang w:val="cs-CZ" w:eastAsia="cs-CZ"/>
              </w:rPr>
              <w:t>achieve</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climate</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change</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resilience</w:t>
            </w:r>
            <w:proofErr w:type="spellEnd"/>
            <w:r w:rsidRPr="00E33A9F">
              <w:rPr>
                <w:rFonts w:ascii="Arial" w:eastAsia="Times New Roman" w:hAnsi="Arial" w:cs="Arial"/>
                <w:color w:val="333333"/>
                <w:sz w:val="20"/>
                <w:szCs w:val="20"/>
                <w:lang w:val="cs-CZ" w:eastAsia="cs-CZ"/>
              </w:rPr>
              <w:t xml:space="preserve"> and </w:t>
            </w:r>
            <w:proofErr w:type="spellStart"/>
            <w:r w:rsidRPr="00E33A9F">
              <w:rPr>
                <w:rFonts w:ascii="Arial" w:eastAsia="Times New Roman" w:hAnsi="Arial" w:cs="Arial"/>
                <w:color w:val="333333"/>
                <w:sz w:val="20"/>
                <w:szCs w:val="20"/>
                <w:lang w:val="cs-CZ" w:eastAsia="cs-CZ"/>
              </w:rPr>
              <w:t>increase</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water</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retention</w:t>
            </w:r>
            <w:proofErr w:type="spellEnd"/>
            <w:r w:rsidRPr="00E33A9F">
              <w:rPr>
                <w:rFonts w:ascii="Arial" w:eastAsia="Times New Roman" w:hAnsi="Arial" w:cs="Arial"/>
                <w:color w:val="333333"/>
                <w:sz w:val="20"/>
                <w:szCs w:val="20"/>
                <w:lang w:val="cs-CZ" w:eastAsia="cs-CZ"/>
              </w:rPr>
              <w:t xml:space="preserve"> in </w:t>
            </w:r>
            <w:proofErr w:type="spellStart"/>
            <w:r w:rsidRPr="00E33A9F">
              <w:rPr>
                <w:rFonts w:ascii="Arial" w:eastAsia="Times New Roman" w:hAnsi="Arial" w:cs="Arial"/>
                <w:color w:val="333333"/>
                <w:sz w:val="20"/>
                <w:szCs w:val="20"/>
                <w:lang w:val="cs-CZ" w:eastAsia="cs-CZ"/>
              </w:rPr>
              <w:t>the</w:t>
            </w:r>
            <w:proofErr w:type="spellEnd"/>
            <w:r w:rsidRPr="00E33A9F">
              <w:rPr>
                <w:rFonts w:ascii="Arial" w:eastAsia="Times New Roman" w:hAnsi="Arial" w:cs="Arial"/>
                <w:color w:val="333333"/>
                <w:sz w:val="20"/>
                <w:szCs w:val="20"/>
                <w:lang w:val="cs-CZ" w:eastAsia="cs-CZ"/>
              </w:rPr>
              <w:t xml:space="preserve"> </w:t>
            </w:r>
            <w:proofErr w:type="spellStart"/>
            <w:r w:rsidRPr="00E33A9F">
              <w:rPr>
                <w:rFonts w:ascii="Arial" w:eastAsia="Times New Roman" w:hAnsi="Arial" w:cs="Arial"/>
                <w:color w:val="333333"/>
                <w:sz w:val="20"/>
                <w:szCs w:val="20"/>
                <w:lang w:val="cs-CZ" w:eastAsia="cs-CZ"/>
              </w:rPr>
              <w:t>landscape</w:t>
            </w:r>
            <w:proofErr w:type="spellEnd"/>
            <w:r w:rsidRPr="00E33A9F">
              <w:rPr>
                <w:rFonts w:ascii="Arial" w:eastAsia="Times New Roman" w:hAnsi="Arial" w:cs="Arial"/>
                <w:color w:val="333333"/>
                <w:sz w:val="20"/>
                <w:szCs w:val="20"/>
                <w:lang w:val="cs-CZ" w:eastAsia="cs-CZ"/>
              </w:rPr>
              <w:t>.</w:t>
            </w:r>
          </w:p>
        </w:tc>
      </w:tr>
      <w:tr w:rsidR="00AC3C9F" w:rsidRPr="00E33A9F" w14:paraId="092B5D39" w14:textId="77777777" w:rsidTr="00AC3C9F">
        <w:tc>
          <w:tcPr>
            <w:tcW w:w="1696" w:type="dxa"/>
          </w:tcPr>
          <w:p w14:paraId="7A487D71" w14:textId="07CECA65" w:rsidR="00AC3C9F" w:rsidRPr="00E33A9F" w:rsidRDefault="00AC3C9F" w:rsidP="002311BF">
            <w:pPr>
              <w:rPr>
                <w:rFonts w:ascii="Arial" w:hAnsi="Arial" w:cs="Arial"/>
                <w:sz w:val="20"/>
                <w:szCs w:val="20"/>
              </w:rPr>
            </w:pPr>
            <w:r w:rsidRPr="00E33A9F">
              <w:rPr>
                <w:rFonts w:ascii="Arial" w:hAnsi="Arial" w:cs="Arial"/>
                <w:sz w:val="20"/>
                <w:szCs w:val="20"/>
              </w:rPr>
              <w:t>Call opens</w:t>
            </w:r>
          </w:p>
        </w:tc>
        <w:tc>
          <w:tcPr>
            <w:tcW w:w="8498" w:type="dxa"/>
          </w:tcPr>
          <w:p w14:paraId="3ED19419" w14:textId="23373C11" w:rsidR="00AC3C9F" w:rsidRPr="00E33A9F" w:rsidRDefault="00AC3C9F" w:rsidP="00023567">
            <w:pPr>
              <w:rPr>
                <w:rFonts w:ascii="Arial" w:hAnsi="Arial" w:cs="Arial"/>
                <w:color w:val="A6A6A6" w:themeColor="background1" w:themeShade="A6"/>
                <w:sz w:val="20"/>
                <w:szCs w:val="20"/>
                <w:lang w:val="cs-CZ"/>
              </w:rPr>
            </w:pPr>
            <w:r w:rsidRPr="00E33A9F">
              <w:rPr>
                <w:rFonts w:ascii="Arial" w:eastAsia="Times New Roman" w:hAnsi="Arial" w:cs="Arial"/>
                <w:b/>
                <w:bCs/>
                <w:color w:val="404040"/>
                <w:sz w:val="20"/>
                <w:szCs w:val="20"/>
                <w:bdr w:val="none" w:sz="0" w:space="0" w:color="auto" w:frame="1"/>
                <w:lang w:val="cs-CZ" w:eastAsia="cs-CZ"/>
              </w:rPr>
              <w:t xml:space="preserve">17 </w:t>
            </w:r>
            <w:proofErr w:type="spellStart"/>
            <w:r w:rsidRPr="00E33A9F">
              <w:rPr>
                <w:rFonts w:ascii="Arial" w:eastAsia="Times New Roman" w:hAnsi="Arial" w:cs="Arial"/>
                <w:b/>
                <w:bCs/>
                <w:color w:val="404040"/>
                <w:sz w:val="20"/>
                <w:szCs w:val="20"/>
                <w:bdr w:val="none" w:sz="0" w:space="0" w:color="auto" w:frame="1"/>
                <w:lang w:val="cs-CZ" w:eastAsia="cs-CZ"/>
              </w:rPr>
              <w:t>January</w:t>
            </w:r>
            <w:proofErr w:type="spellEnd"/>
            <w:r w:rsidRPr="00E33A9F">
              <w:rPr>
                <w:rFonts w:ascii="Arial" w:eastAsia="Times New Roman" w:hAnsi="Arial" w:cs="Arial"/>
                <w:b/>
                <w:bCs/>
                <w:color w:val="404040"/>
                <w:sz w:val="20"/>
                <w:szCs w:val="20"/>
                <w:bdr w:val="none" w:sz="0" w:space="0" w:color="auto" w:frame="1"/>
                <w:lang w:val="cs-CZ" w:eastAsia="cs-CZ"/>
              </w:rPr>
              <w:t xml:space="preserve"> 2023</w:t>
            </w:r>
          </w:p>
        </w:tc>
      </w:tr>
      <w:tr w:rsidR="00AC3C9F" w:rsidRPr="00E33A9F" w14:paraId="1853AD06" w14:textId="77777777" w:rsidTr="00AC3C9F">
        <w:tc>
          <w:tcPr>
            <w:tcW w:w="1696" w:type="dxa"/>
          </w:tcPr>
          <w:p w14:paraId="5FA41AE3" w14:textId="6609E7F3" w:rsidR="00AC3C9F" w:rsidRPr="00E33A9F" w:rsidRDefault="00AC3C9F" w:rsidP="00EC032D">
            <w:pPr>
              <w:rPr>
                <w:rFonts w:ascii="Arial" w:hAnsi="Arial" w:cs="Arial"/>
                <w:sz w:val="20"/>
                <w:szCs w:val="20"/>
              </w:rPr>
            </w:pPr>
            <w:r w:rsidRPr="00E33A9F">
              <w:rPr>
                <w:rFonts w:ascii="Arial" w:hAnsi="Arial" w:cs="Arial"/>
                <w:sz w:val="20"/>
                <w:szCs w:val="20"/>
              </w:rPr>
              <w:t>SCI deadline</w:t>
            </w:r>
          </w:p>
        </w:tc>
        <w:tc>
          <w:tcPr>
            <w:tcW w:w="8498" w:type="dxa"/>
          </w:tcPr>
          <w:p w14:paraId="35A865BC" w14:textId="138E35FE" w:rsidR="00AC3C9F" w:rsidRPr="00E33A9F" w:rsidRDefault="00AC3C9F" w:rsidP="00370C4D">
            <w:pPr>
              <w:shd w:val="clear" w:color="auto" w:fill="FFFFFF"/>
              <w:rPr>
                <w:rFonts w:ascii="Arial" w:eastAsia="Times New Roman" w:hAnsi="Arial" w:cs="Arial"/>
                <w:color w:val="757575"/>
                <w:sz w:val="20"/>
                <w:szCs w:val="20"/>
                <w:lang w:val="cs-CZ" w:eastAsia="cs-CZ"/>
              </w:rPr>
            </w:pPr>
            <w:r w:rsidRPr="00E33A9F">
              <w:rPr>
                <w:rFonts w:ascii="Arial" w:hAnsi="Arial" w:cs="Arial"/>
                <w:sz w:val="20"/>
                <w:szCs w:val="20"/>
              </w:rPr>
              <w:t>6 September 2023, 12:00</w:t>
            </w:r>
          </w:p>
        </w:tc>
      </w:tr>
      <w:tr w:rsidR="00AC3C9F" w:rsidRPr="00E33A9F" w14:paraId="0F7DDBEA" w14:textId="77777777" w:rsidTr="00AC3C9F">
        <w:tc>
          <w:tcPr>
            <w:tcW w:w="1696" w:type="dxa"/>
          </w:tcPr>
          <w:p w14:paraId="5D217CD8" w14:textId="6C687C79" w:rsidR="00AC3C9F" w:rsidRPr="00E33A9F" w:rsidRDefault="00AC3C9F" w:rsidP="007322DA">
            <w:pPr>
              <w:rPr>
                <w:rFonts w:ascii="Arial" w:hAnsi="Arial" w:cs="Arial"/>
                <w:sz w:val="20"/>
                <w:szCs w:val="20"/>
              </w:rPr>
            </w:pPr>
            <w:r w:rsidRPr="00E33A9F">
              <w:rPr>
                <w:rFonts w:ascii="Arial" w:hAnsi="Arial" w:cs="Arial"/>
                <w:sz w:val="20"/>
                <w:szCs w:val="20"/>
              </w:rPr>
              <w:t>Final deadline</w:t>
            </w:r>
          </w:p>
        </w:tc>
        <w:tc>
          <w:tcPr>
            <w:tcW w:w="8498" w:type="dxa"/>
          </w:tcPr>
          <w:p w14:paraId="68BF571D" w14:textId="59FB0CF4" w:rsidR="00AC3C9F" w:rsidRPr="00E33A9F" w:rsidRDefault="00AC3C9F" w:rsidP="00906EA9">
            <w:pPr>
              <w:rPr>
                <w:rFonts w:ascii="Arial" w:hAnsi="Arial" w:cs="Arial"/>
                <w:color w:val="A6A6A6" w:themeColor="background1" w:themeShade="A6"/>
                <w:sz w:val="20"/>
                <w:szCs w:val="20"/>
              </w:rPr>
            </w:pPr>
            <w:r w:rsidRPr="00E33A9F">
              <w:rPr>
                <w:rFonts w:ascii="Arial" w:eastAsia="Times New Roman" w:hAnsi="Arial" w:cs="Arial"/>
                <w:b/>
                <w:bCs/>
                <w:color w:val="404040"/>
                <w:sz w:val="20"/>
                <w:szCs w:val="20"/>
                <w:bdr w:val="none" w:sz="0" w:space="0" w:color="auto" w:frame="1"/>
                <w:lang w:val="cs-CZ" w:eastAsia="cs-CZ"/>
              </w:rPr>
              <w:t xml:space="preserve">20 </w:t>
            </w:r>
            <w:proofErr w:type="spellStart"/>
            <w:r w:rsidRPr="00E33A9F">
              <w:rPr>
                <w:rFonts w:ascii="Arial" w:eastAsia="Times New Roman" w:hAnsi="Arial" w:cs="Arial"/>
                <w:b/>
                <w:bCs/>
                <w:color w:val="404040"/>
                <w:sz w:val="20"/>
                <w:szCs w:val="20"/>
                <w:bdr w:val="none" w:sz="0" w:space="0" w:color="auto" w:frame="1"/>
                <w:lang w:val="cs-CZ" w:eastAsia="cs-CZ"/>
              </w:rPr>
              <w:t>September</w:t>
            </w:r>
            <w:proofErr w:type="spellEnd"/>
            <w:r w:rsidRPr="00E33A9F">
              <w:rPr>
                <w:rFonts w:ascii="Arial" w:eastAsia="Times New Roman" w:hAnsi="Arial" w:cs="Arial"/>
                <w:b/>
                <w:bCs/>
                <w:color w:val="404040"/>
                <w:sz w:val="20"/>
                <w:szCs w:val="20"/>
                <w:bdr w:val="none" w:sz="0" w:space="0" w:color="auto" w:frame="1"/>
                <w:lang w:val="cs-CZ" w:eastAsia="cs-CZ"/>
              </w:rPr>
              <w:t xml:space="preserve"> 2023 17:00:00 </w:t>
            </w:r>
            <w:proofErr w:type="spellStart"/>
            <w:r w:rsidRPr="00E33A9F">
              <w:rPr>
                <w:rFonts w:ascii="Arial" w:eastAsia="Times New Roman" w:hAnsi="Arial" w:cs="Arial"/>
                <w:b/>
                <w:bCs/>
                <w:color w:val="404040"/>
                <w:sz w:val="20"/>
                <w:szCs w:val="20"/>
                <w:bdr w:val="none" w:sz="0" w:space="0" w:color="auto" w:frame="1"/>
                <w:lang w:val="cs-CZ" w:eastAsia="cs-CZ"/>
              </w:rPr>
              <w:t>Brussels</w:t>
            </w:r>
            <w:proofErr w:type="spellEnd"/>
            <w:r w:rsidRPr="00E33A9F">
              <w:rPr>
                <w:rFonts w:ascii="Arial" w:eastAsia="Times New Roman" w:hAnsi="Arial" w:cs="Arial"/>
                <w:b/>
                <w:bCs/>
                <w:color w:val="404040"/>
                <w:sz w:val="20"/>
                <w:szCs w:val="20"/>
                <w:bdr w:val="none" w:sz="0" w:space="0" w:color="auto" w:frame="1"/>
                <w:lang w:val="cs-CZ" w:eastAsia="cs-CZ"/>
              </w:rPr>
              <w:t xml:space="preserve"> </w:t>
            </w:r>
            <w:proofErr w:type="spellStart"/>
            <w:r w:rsidRPr="00E33A9F">
              <w:rPr>
                <w:rFonts w:ascii="Arial" w:eastAsia="Times New Roman" w:hAnsi="Arial" w:cs="Arial"/>
                <w:b/>
                <w:bCs/>
                <w:color w:val="404040"/>
                <w:sz w:val="20"/>
                <w:szCs w:val="20"/>
                <w:bdr w:val="none" w:sz="0" w:space="0" w:color="auto" w:frame="1"/>
                <w:lang w:val="cs-CZ" w:eastAsia="cs-CZ"/>
              </w:rPr>
              <w:t>time</w:t>
            </w:r>
            <w:proofErr w:type="spellEnd"/>
          </w:p>
        </w:tc>
      </w:tr>
      <w:tr w:rsidR="00AC3C9F" w:rsidRPr="00E33A9F" w14:paraId="320A05D0" w14:textId="77777777" w:rsidTr="00AC3C9F">
        <w:tc>
          <w:tcPr>
            <w:tcW w:w="1696" w:type="dxa"/>
          </w:tcPr>
          <w:p w14:paraId="6A6A5475" w14:textId="459319AA" w:rsidR="00AC3C9F" w:rsidRPr="00E33A9F" w:rsidRDefault="00AC3C9F" w:rsidP="00EC032D">
            <w:pPr>
              <w:rPr>
                <w:rFonts w:ascii="Arial" w:hAnsi="Arial" w:cs="Arial"/>
                <w:sz w:val="20"/>
                <w:szCs w:val="20"/>
              </w:rPr>
            </w:pPr>
            <w:r w:rsidRPr="00E33A9F">
              <w:rPr>
                <w:rFonts w:ascii="Arial" w:hAnsi="Arial" w:cs="Arial"/>
                <w:sz w:val="20"/>
                <w:szCs w:val="20"/>
              </w:rPr>
              <w:t>Evaluation results</w:t>
            </w:r>
          </w:p>
        </w:tc>
        <w:tc>
          <w:tcPr>
            <w:tcW w:w="8498" w:type="dxa"/>
          </w:tcPr>
          <w:p w14:paraId="0C36EC0A" w14:textId="374C60F4" w:rsidR="00AC3C9F" w:rsidRPr="00E33A9F" w:rsidRDefault="00AC3C9F" w:rsidP="000F6D47">
            <w:pPr>
              <w:shd w:val="clear" w:color="auto" w:fill="FFFFFF"/>
              <w:rPr>
                <w:rFonts w:ascii="Arial" w:eastAsia="Times New Roman" w:hAnsi="Arial" w:cs="Arial"/>
                <w:color w:val="757575"/>
                <w:sz w:val="20"/>
                <w:szCs w:val="20"/>
                <w:lang w:val="cs-CZ" w:eastAsia="cs-CZ"/>
              </w:rPr>
            </w:pPr>
          </w:p>
        </w:tc>
      </w:tr>
      <w:tr w:rsidR="00AC3C9F" w:rsidRPr="00E33A9F" w14:paraId="5E93B495" w14:textId="77777777" w:rsidTr="00AC3C9F">
        <w:tc>
          <w:tcPr>
            <w:tcW w:w="1696" w:type="dxa"/>
          </w:tcPr>
          <w:p w14:paraId="458DCFA8" w14:textId="41247128" w:rsidR="00AC3C9F" w:rsidRPr="00E33A9F" w:rsidRDefault="00AC3C9F" w:rsidP="00EC032D">
            <w:pPr>
              <w:rPr>
                <w:rFonts w:ascii="Arial" w:hAnsi="Arial" w:cs="Arial"/>
                <w:sz w:val="20"/>
                <w:szCs w:val="20"/>
              </w:rPr>
            </w:pPr>
            <w:r w:rsidRPr="00E33A9F">
              <w:rPr>
                <w:rFonts w:ascii="Arial" w:hAnsi="Arial" w:cs="Arial"/>
                <w:sz w:val="20"/>
                <w:szCs w:val="20"/>
              </w:rPr>
              <w:t>Agreement</w:t>
            </w:r>
          </w:p>
        </w:tc>
        <w:tc>
          <w:tcPr>
            <w:tcW w:w="8498" w:type="dxa"/>
          </w:tcPr>
          <w:p w14:paraId="6C644ABA" w14:textId="6CCCD674" w:rsidR="00AC3C9F" w:rsidRPr="00E33A9F" w:rsidRDefault="00AC3C9F" w:rsidP="00EB147D">
            <w:pPr>
              <w:rPr>
                <w:rFonts w:ascii="Arial" w:hAnsi="Arial" w:cs="Arial"/>
                <w:color w:val="A6A6A6" w:themeColor="background1" w:themeShade="A6"/>
                <w:sz w:val="20"/>
                <w:szCs w:val="20"/>
              </w:rPr>
            </w:pPr>
          </w:p>
        </w:tc>
      </w:tr>
      <w:tr w:rsidR="00AC3C9F" w:rsidRPr="00E33A9F" w14:paraId="4673FAAC" w14:textId="77777777" w:rsidTr="00AC3C9F">
        <w:tc>
          <w:tcPr>
            <w:tcW w:w="1696" w:type="dxa"/>
          </w:tcPr>
          <w:p w14:paraId="6383B170" w14:textId="175572F9" w:rsidR="00AC3C9F" w:rsidRPr="00E33A9F" w:rsidRDefault="00AC3C9F" w:rsidP="009373CB">
            <w:pPr>
              <w:rPr>
                <w:rFonts w:ascii="Arial" w:hAnsi="Arial" w:cs="Arial"/>
                <w:sz w:val="20"/>
                <w:szCs w:val="20"/>
              </w:rPr>
            </w:pPr>
            <w:r w:rsidRPr="00E33A9F">
              <w:rPr>
                <w:rFonts w:ascii="Arial" w:hAnsi="Arial" w:cs="Arial"/>
                <w:sz w:val="20"/>
                <w:szCs w:val="20"/>
              </w:rPr>
              <w:t>Earliest date of implementation</w:t>
            </w:r>
          </w:p>
        </w:tc>
        <w:tc>
          <w:tcPr>
            <w:tcW w:w="8498" w:type="dxa"/>
          </w:tcPr>
          <w:p w14:paraId="4E3AF273" w14:textId="094C1BB3" w:rsidR="00AC3C9F" w:rsidRPr="00E33A9F" w:rsidRDefault="00AC3C9F" w:rsidP="007860F1">
            <w:pPr>
              <w:rPr>
                <w:rFonts w:ascii="Arial" w:hAnsi="Arial" w:cs="Arial"/>
                <w:color w:val="A6A6A6" w:themeColor="background1" w:themeShade="A6"/>
                <w:sz w:val="20"/>
                <w:szCs w:val="20"/>
              </w:rPr>
            </w:pPr>
          </w:p>
        </w:tc>
      </w:tr>
      <w:tr w:rsidR="00AC3C9F" w:rsidRPr="00E33A9F" w14:paraId="2E290A56" w14:textId="77777777" w:rsidTr="00AC3C9F">
        <w:tc>
          <w:tcPr>
            <w:tcW w:w="1696" w:type="dxa"/>
          </w:tcPr>
          <w:p w14:paraId="6A646A9B" w14:textId="607DFF6E" w:rsidR="00AC3C9F" w:rsidRPr="00E33A9F" w:rsidRDefault="00AC3C9F" w:rsidP="00EC032D">
            <w:pPr>
              <w:rPr>
                <w:rFonts w:ascii="Arial" w:hAnsi="Arial" w:cs="Arial"/>
                <w:sz w:val="20"/>
                <w:szCs w:val="20"/>
              </w:rPr>
            </w:pPr>
            <w:r w:rsidRPr="00E33A9F">
              <w:rPr>
                <w:rFonts w:ascii="Arial" w:hAnsi="Arial" w:cs="Arial"/>
                <w:sz w:val="20"/>
                <w:szCs w:val="20"/>
              </w:rPr>
              <w:t>Latest date of implementation</w:t>
            </w:r>
          </w:p>
        </w:tc>
        <w:tc>
          <w:tcPr>
            <w:tcW w:w="8498" w:type="dxa"/>
          </w:tcPr>
          <w:p w14:paraId="13B1FC4E" w14:textId="2BAABDFB" w:rsidR="00AC3C9F" w:rsidRPr="00E33A9F" w:rsidRDefault="00AC3C9F" w:rsidP="002929E5">
            <w:pPr>
              <w:rPr>
                <w:rFonts w:ascii="Arial" w:hAnsi="Arial" w:cs="Arial"/>
                <w:color w:val="A6A6A6" w:themeColor="background1" w:themeShade="A6"/>
                <w:sz w:val="20"/>
                <w:szCs w:val="20"/>
              </w:rPr>
            </w:pPr>
          </w:p>
        </w:tc>
      </w:tr>
      <w:tr w:rsidR="00AC3C9F" w:rsidRPr="00E33A9F" w14:paraId="304B5285" w14:textId="77777777" w:rsidTr="00AC3C9F">
        <w:tc>
          <w:tcPr>
            <w:tcW w:w="1696" w:type="dxa"/>
          </w:tcPr>
          <w:p w14:paraId="777E6273" w14:textId="5C871544" w:rsidR="00AC3C9F" w:rsidRPr="00E33A9F" w:rsidRDefault="00AC3C9F" w:rsidP="00EC032D">
            <w:pPr>
              <w:rPr>
                <w:rFonts w:ascii="Arial" w:hAnsi="Arial" w:cs="Arial"/>
                <w:sz w:val="20"/>
                <w:szCs w:val="20"/>
              </w:rPr>
            </w:pPr>
            <w:r w:rsidRPr="00E33A9F">
              <w:rPr>
                <w:rFonts w:ascii="Arial" w:hAnsi="Arial" w:cs="Arial"/>
                <w:sz w:val="20"/>
                <w:szCs w:val="20"/>
              </w:rPr>
              <w:t>Sustainability</w:t>
            </w:r>
          </w:p>
        </w:tc>
        <w:tc>
          <w:tcPr>
            <w:tcW w:w="8498" w:type="dxa"/>
          </w:tcPr>
          <w:p w14:paraId="4693D47B" w14:textId="50471C80" w:rsidR="00AC3C9F" w:rsidRPr="00E33A9F" w:rsidRDefault="00AC3C9F" w:rsidP="00EB147D">
            <w:pPr>
              <w:rPr>
                <w:rFonts w:ascii="Arial" w:hAnsi="Arial" w:cs="Arial"/>
                <w:color w:val="A6A6A6" w:themeColor="background1" w:themeShade="A6"/>
                <w:sz w:val="20"/>
                <w:szCs w:val="20"/>
              </w:rPr>
            </w:pPr>
          </w:p>
        </w:tc>
      </w:tr>
      <w:tr w:rsidR="00AC3C9F" w:rsidRPr="00E33A9F" w14:paraId="7DB97A6F" w14:textId="77777777" w:rsidTr="00AC3C9F">
        <w:trPr>
          <w:trHeight w:val="841"/>
        </w:trPr>
        <w:tc>
          <w:tcPr>
            <w:tcW w:w="1696" w:type="dxa"/>
          </w:tcPr>
          <w:p w14:paraId="54A97801" w14:textId="6DA5F5F6" w:rsidR="00AC3C9F" w:rsidRPr="00E33A9F" w:rsidRDefault="00AC3C9F" w:rsidP="00060D35">
            <w:pPr>
              <w:rPr>
                <w:rFonts w:ascii="Arial" w:hAnsi="Arial" w:cs="Arial"/>
                <w:sz w:val="20"/>
                <w:szCs w:val="20"/>
              </w:rPr>
            </w:pPr>
            <w:r w:rsidRPr="00E33A9F">
              <w:rPr>
                <w:rFonts w:ascii="Arial" w:hAnsi="Arial" w:cs="Arial"/>
                <w:sz w:val="20"/>
                <w:szCs w:val="20"/>
              </w:rPr>
              <w:t>Project duration (min-max)</w:t>
            </w:r>
          </w:p>
        </w:tc>
        <w:tc>
          <w:tcPr>
            <w:tcW w:w="8498" w:type="dxa"/>
          </w:tcPr>
          <w:p w14:paraId="046DA757" w14:textId="18ACD020" w:rsidR="00AC3C9F" w:rsidRPr="00E33A9F" w:rsidRDefault="00AC3C9F" w:rsidP="007860F1">
            <w:pPr>
              <w:rPr>
                <w:rFonts w:ascii="Arial" w:hAnsi="Arial" w:cs="Arial"/>
                <w:color w:val="A6A6A6" w:themeColor="background1" w:themeShade="A6"/>
                <w:sz w:val="20"/>
                <w:szCs w:val="20"/>
              </w:rPr>
            </w:pPr>
          </w:p>
        </w:tc>
      </w:tr>
      <w:tr w:rsidR="00AC3C9F" w:rsidRPr="00E33A9F" w14:paraId="11774D90" w14:textId="77777777" w:rsidTr="00AC3C9F">
        <w:tc>
          <w:tcPr>
            <w:tcW w:w="1696" w:type="dxa"/>
          </w:tcPr>
          <w:p w14:paraId="4F9AFF9E" w14:textId="49F78779" w:rsidR="00AC3C9F" w:rsidRPr="00E33A9F" w:rsidRDefault="00AC3C9F" w:rsidP="00EC032D">
            <w:pPr>
              <w:rPr>
                <w:rFonts w:ascii="Arial" w:hAnsi="Arial" w:cs="Arial"/>
                <w:sz w:val="20"/>
                <w:szCs w:val="20"/>
              </w:rPr>
            </w:pPr>
            <w:r w:rsidRPr="00E33A9F">
              <w:rPr>
                <w:rFonts w:ascii="Arial" w:hAnsi="Arial" w:cs="Arial"/>
                <w:sz w:val="20"/>
                <w:szCs w:val="20"/>
              </w:rPr>
              <w:t xml:space="preserve">Call allocation </w:t>
            </w:r>
          </w:p>
        </w:tc>
        <w:tc>
          <w:tcPr>
            <w:tcW w:w="8498" w:type="dxa"/>
          </w:tcPr>
          <w:p w14:paraId="3815199B" w14:textId="77777777" w:rsidR="00AC3C9F" w:rsidRPr="00E33A9F" w:rsidRDefault="00AC3C9F" w:rsidP="00F843C3">
            <w:pPr>
              <w:rPr>
                <w:rFonts w:ascii="Arial" w:hAnsi="Arial" w:cs="Arial"/>
                <w:color w:val="222222"/>
                <w:sz w:val="20"/>
                <w:szCs w:val="20"/>
                <w:shd w:val="clear" w:color="auto" w:fill="FFFFFF"/>
              </w:rPr>
            </w:pPr>
            <w:r w:rsidRPr="00E33A9F">
              <w:rPr>
                <w:rFonts w:ascii="Arial" w:hAnsi="Arial" w:cs="Arial"/>
                <w:color w:val="222222"/>
                <w:sz w:val="20"/>
                <w:szCs w:val="20"/>
                <w:shd w:val="clear" w:color="auto" w:fill="FFFFFF"/>
              </w:rPr>
              <w:t>around 15 000 000</w:t>
            </w:r>
          </w:p>
          <w:p w14:paraId="084D1DA7" w14:textId="1C841153" w:rsidR="00AC3C9F" w:rsidRPr="00E33A9F" w:rsidRDefault="00AC3C9F" w:rsidP="002929E5">
            <w:pPr>
              <w:rPr>
                <w:rFonts w:ascii="Arial" w:hAnsi="Arial" w:cs="Arial"/>
                <w:b/>
                <w:color w:val="A6A6A6" w:themeColor="background1" w:themeShade="A6"/>
                <w:sz w:val="20"/>
                <w:szCs w:val="20"/>
              </w:rPr>
            </w:pPr>
            <w:r w:rsidRPr="00E33A9F">
              <w:rPr>
                <w:rFonts w:ascii="Arial" w:hAnsi="Arial" w:cs="Arial"/>
                <w:color w:val="222222"/>
                <w:sz w:val="20"/>
                <w:szCs w:val="20"/>
                <w:shd w:val="clear" w:color="auto" w:fill="FFFFFF"/>
              </w:rPr>
              <w:t>1 joint grant is planned to be supported</w:t>
            </w:r>
          </w:p>
        </w:tc>
      </w:tr>
      <w:tr w:rsidR="00AC3C9F" w:rsidRPr="00E33A9F" w14:paraId="37E4FF82" w14:textId="77777777" w:rsidTr="00AC3C9F">
        <w:tc>
          <w:tcPr>
            <w:tcW w:w="1696" w:type="dxa"/>
          </w:tcPr>
          <w:p w14:paraId="28E74224" w14:textId="41DC607B" w:rsidR="00AC3C9F" w:rsidRPr="00E33A9F" w:rsidRDefault="00AC3C9F" w:rsidP="00F843C3">
            <w:pPr>
              <w:rPr>
                <w:rFonts w:ascii="Arial" w:hAnsi="Arial" w:cs="Arial"/>
                <w:sz w:val="20"/>
                <w:szCs w:val="20"/>
              </w:rPr>
            </w:pPr>
            <w:r w:rsidRPr="00E33A9F">
              <w:rPr>
                <w:rFonts w:ascii="Arial" w:hAnsi="Arial" w:cs="Arial"/>
                <w:sz w:val="20"/>
                <w:szCs w:val="20"/>
              </w:rPr>
              <w:t>Project budget (min-max)</w:t>
            </w:r>
          </w:p>
        </w:tc>
        <w:tc>
          <w:tcPr>
            <w:tcW w:w="8498" w:type="dxa"/>
          </w:tcPr>
          <w:p w14:paraId="4AE114BA" w14:textId="3E6E18DD" w:rsidR="00AC3C9F" w:rsidRPr="00E33A9F" w:rsidRDefault="00AC3C9F" w:rsidP="00F843C3">
            <w:pPr>
              <w:rPr>
                <w:rFonts w:ascii="Arial" w:hAnsi="Arial" w:cs="Arial"/>
                <w:color w:val="A6A6A6" w:themeColor="background1" w:themeShade="A6"/>
                <w:sz w:val="20"/>
                <w:szCs w:val="20"/>
              </w:rPr>
            </w:pPr>
          </w:p>
        </w:tc>
      </w:tr>
      <w:tr w:rsidR="00AC3C9F" w:rsidRPr="00E33A9F" w14:paraId="7983FC53" w14:textId="77777777" w:rsidTr="00AC3C9F">
        <w:tc>
          <w:tcPr>
            <w:tcW w:w="1696" w:type="dxa"/>
          </w:tcPr>
          <w:p w14:paraId="672AF331" w14:textId="00BAD8F1" w:rsidR="00AC3C9F" w:rsidRPr="00E33A9F" w:rsidRDefault="00AC3C9F" w:rsidP="00F843C3">
            <w:pPr>
              <w:rPr>
                <w:rFonts w:ascii="Arial" w:hAnsi="Arial" w:cs="Arial"/>
                <w:sz w:val="20"/>
                <w:szCs w:val="20"/>
              </w:rPr>
            </w:pPr>
            <w:r w:rsidRPr="00E33A9F">
              <w:rPr>
                <w:rFonts w:ascii="Arial" w:hAnsi="Arial" w:cs="Arial"/>
                <w:sz w:val="20"/>
                <w:szCs w:val="20"/>
              </w:rPr>
              <w:t>Success rate</w:t>
            </w:r>
          </w:p>
        </w:tc>
        <w:tc>
          <w:tcPr>
            <w:tcW w:w="8498" w:type="dxa"/>
          </w:tcPr>
          <w:p w14:paraId="75C09E40" w14:textId="111A485F" w:rsidR="00AC3C9F" w:rsidRPr="00E33A9F" w:rsidRDefault="00AC3C9F" w:rsidP="00F843C3">
            <w:pPr>
              <w:rPr>
                <w:rFonts w:ascii="Arial" w:hAnsi="Arial" w:cs="Arial"/>
                <w:b/>
                <w:color w:val="A6A6A6" w:themeColor="background1" w:themeShade="A6"/>
                <w:sz w:val="20"/>
                <w:szCs w:val="20"/>
              </w:rPr>
            </w:pPr>
          </w:p>
        </w:tc>
      </w:tr>
      <w:tr w:rsidR="00AC3C9F" w:rsidRPr="00E33A9F" w14:paraId="78E9FBB1" w14:textId="77777777" w:rsidTr="00AC3C9F">
        <w:tc>
          <w:tcPr>
            <w:tcW w:w="1696" w:type="dxa"/>
          </w:tcPr>
          <w:p w14:paraId="5773FEC0" w14:textId="650179FA" w:rsidR="00AC3C9F" w:rsidRPr="00E33A9F" w:rsidRDefault="00AC3C9F" w:rsidP="00F843C3">
            <w:pPr>
              <w:rPr>
                <w:rFonts w:ascii="Arial" w:hAnsi="Arial" w:cs="Arial"/>
                <w:sz w:val="20"/>
                <w:szCs w:val="20"/>
              </w:rPr>
            </w:pPr>
            <w:r w:rsidRPr="00E33A9F">
              <w:rPr>
                <w:rFonts w:ascii="Arial" w:hAnsi="Arial" w:cs="Arial"/>
                <w:sz w:val="20"/>
                <w:szCs w:val="20"/>
              </w:rPr>
              <w:t>Eligible costs</w:t>
            </w:r>
          </w:p>
        </w:tc>
        <w:tc>
          <w:tcPr>
            <w:tcW w:w="8498" w:type="dxa"/>
          </w:tcPr>
          <w:p w14:paraId="1800FCAB" w14:textId="04B14D1E" w:rsidR="00AC3C9F" w:rsidRPr="00E33A9F" w:rsidRDefault="00AC3C9F" w:rsidP="00F843C3">
            <w:pPr>
              <w:tabs>
                <w:tab w:val="left" w:pos="1885"/>
              </w:tabs>
              <w:rPr>
                <w:rFonts w:ascii="Arial" w:hAnsi="Arial" w:cs="Arial"/>
                <w:color w:val="A6A6A6" w:themeColor="background1" w:themeShade="A6"/>
                <w:sz w:val="20"/>
                <w:szCs w:val="20"/>
              </w:rPr>
            </w:pPr>
            <w:r w:rsidRPr="00E33A9F">
              <w:rPr>
                <w:rFonts w:ascii="Arial" w:hAnsi="Arial" w:cs="Arial"/>
                <w:sz w:val="20"/>
                <w:szCs w:val="20"/>
              </w:rPr>
              <w:t>Budget categories: – actual costs (i.e. costs which are real and not estimated or budgeted) for: – personnel costs (unless declared as a unit cost; see below); – subcontracting costs; – purchase costs (unless declared as a unit cost; see below); and – costs of providing financial support to third parties (if provided for in the specific call conditions); – units (i.e. an amount per unit) for: – personnel costs of SME owners/natural persons not receiving a salary; – personnel costs calculated by the beneficiaries according to their usual cost accounting practices (average personnel costs); – costs of internally invoiced goods and services calculated by the beneficiaries according to their usual cost accounting practices; and Horizon Europe - Work programme 2023-2024 General Annexes Part 13 - Page 31 of 43 – specific unit costs (if provided for in the specific call conditions; see also Annex 2a of the grant agreement); – flat-rate (i.e. costs calculated by applying a percentage fixed in advance to other types of eligible costs) for: – indirect costs (25% flat-rate of the total eligible direct costs, excluding eligible direct costs for subcontracting, financial support to third parties and any unit costs or lump sums which include indirect costs); – lump sum (i.e. a global amount deemed to cover all costs of the action or a specific category of costs, if provided for in the specific call conditions).</w:t>
            </w:r>
          </w:p>
        </w:tc>
      </w:tr>
      <w:tr w:rsidR="00AC3C9F" w:rsidRPr="00E33A9F" w14:paraId="68D97F7A" w14:textId="77777777" w:rsidTr="00AC3C9F">
        <w:tc>
          <w:tcPr>
            <w:tcW w:w="1696" w:type="dxa"/>
          </w:tcPr>
          <w:p w14:paraId="4369B1C2" w14:textId="07E89BA0" w:rsidR="00AC3C9F" w:rsidRPr="00E33A9F" w:rsidRDefault="00AC3C9F" w:rsidP="00F843C3">
            <w:pPr>
              <w:rPr>
                <w:rFonts w:ascii="Arial" w:hAnsi="Arial" w:cs="Arial"/>
                <w:sz w:val="20"/>
                <w:szCs w:val="20"/>
              </w:rPr>
            </w:pPr>
            <w:r w:rsidRPr="00E33A9F">
              <w:rPr>
                <w:rFonts w:ascii="Arial" w:hAnsi="Arial" w:cs="Arial"/>
                <w:sz w:val="20"/>
                <w:szCs w:val="20"/>
              </w:rPr>
              <w:t>Reimbursement</w:t>
            </w:r>
          </w:p>
        </w:tc>
        <w:tc>
          <w:tcPr>
            <w:tcW w:w="8498" w:type="dxa"/>
          </w:tcPr>
          <w:p w14:paraId="722AA3C4" w14:textId="01A70107" w:rsidR="00AC3C9F" w:rsidRPr="00E33A9F" w:rsidRDefault="00AC3C9F" w:rsidP="00F843C3">
            <w:pPr>
              <w:rPr>
                <w:rFonts w:ascii="Arial" w:hAnsi="Arial" w:cs="Arial"/>
                <w:color w:val="A6A6A6" w:themeColor="background1" w:themeShade="A6"/>
                <w:sz w:val="20"/>
                <w:szCs w:val="20"/>
              </w:rPr>
            </w:pPr>
          </w:p>
        </w:tc>
      </w:tr>
      <w:tr w:rsidR="00AC3C9F" w:rsidRPr="00E33A9F" w14:paraId="1D86D2E6" w14:textId="77777777" w:rsidTr="00AC3C9F">
        <w:tc>
          <w:tcPr>
            <w:tcW w:w="1696" w:type="dxa"/>
          </w:tcPr>
          <w:p w14:paraId="7AFC4D19" w14:textId="4D8EFB56" w:rsidR="00AC3C9F" w:rsidRPr="00E33A9F" w:rsidRDefault="00AC3C9F" w:rsidP="00F843C3">
            <w:pPr>
              <w:rPr>
                <w:rFonts w:ascii="Arial" w:hAnsi="Arial" w:cs="Arial"/>
                <w:sz w:val="20"/>
                <w:szCs w:val="20"/>
              </w:rPr>
            </w:pPr>
            <w:r w:rsidRPr="00E33A9F">
              <w:rPr>
                <w:rFonts w:ascii="Arial" w:hAnsi="Arial" w:cs="Arial"/>
                <w:sz w:val="20"/>
                <w:szCs w:val="20"/>
              </w:rPr>
              <w:t>Mode of funding</w:t>
            </w:r>
          </w:p>
        </w:tc>
        <w:tc>
          <w:tcPr>
            <w:tcW w:w="8498" w:type="dxa"/>
          </w:tcPr>
          <w:p w14:paraId="34B4F77A" w14:textId="014D021D" w:rsidR="00AC3C9F" w:rsidRPr="00E33A9F" w:rsidRDefault="00AC3C9F" w:rsidP="00F843C3">
            <w:pPr>
              <w:rPr>
                <w:rFonts w:ascii="Arial" w:hAnsi="Arial" w:cs="Arial"/>
                <w:color w:val="A6A6A6" w:themeColor="background1" w:themeShade="A6"/>
                <w:sz w:val="20"/>
                <w:szCs w:val="20"/>
              </w:rPr>
            </w:pPr>
            <w:r w:rsidRPr="00E33A9F">
              <w:rPr>
                <w:rFonts w:ascii="Arial" w:hAnsi="Arial" w:cs="Arial"/>
                <w:sz w:val="20"/>
                <w:szCs w:val="20"/>
              </w:rPr>
              <w:t>Ex-ante (advanced payment &amp; interim payments) &amp; ex-post payments</w:t>
            </w:r>
          </w:p>
        </w:tc>
      </w:tr>
      <w:tr w:rsidR="00AC3C9F" w:rsidRPr="00E33A9F" w14:paraId="378BA99F" w14:textId="77777777" w:rsidTr="00AC3C9F">
        <w:tc>
          <w:tcPr>
            <w:tcW w:w="1696" w:type="dxa"/>
          </w:tcPr>
          <w:p w14:paraId="58557148" w14:textId="570E0638" w:rsidR="00AC3C9F" w:rsidRPr="00E33A9F" w:rsidRDefault="00AC3C9F" w:rsidP="00F843C3">
            <w:pPr>
              <w:rPr>
                <w:rFonts w:ascii="Arial" w:hAnsi="Arial" w:cs="Arial"/>
                <w:sz w:val="20"/>
                <w:szCs w:val="20"/>
              </w:rPr>
            </w:pPr>
            <w:r w:rsidRPr="00E33A9F">
              <w:rPr>
                <w:rFonts w:ascii="Arial" w:hAnsi="Arial" w:cs="Arial"/>
                <w:sz w:val="20"/>
                <w:szCs w:val="20"/>
              </w:rPr>
              <w:t>Language of application</w:t>
            </w:r>
          </w:p>
        </w:tc>
        <w:tc>
          <w:tcPr>
            <w:tcW w:w="8498" w:type="dxa"/>
          </w:tcPr>
          <w:p w14:paraId="60E7CC0B" w14:textId="46ADFA83" w:rsidR="00AC3C9F" w:rsidRPr="00E33A9F" w:rsidRDefault="00AC3C9F" w:rsidP="00F843C3">
            <w:pPr>
              <w:rPr>
                <w:rFonts w:ascii="Arial" w:hAnsi="Arial" w:cs="Arial"/>
                <w:color w:val="A6A6A6" w:themeColor="background1" w:themeShade="A6"/>
                <w:sz w:val="20"/>
                <w:szCs w:val="20"/>
              </w:rPr>
            </w:pPr>
            <w:r w:rsidRPr="00E33A9F">
              <w:rPr>
                <w:rFonts w:ascii="Arial" w:hAnsi="Arial" w:cs="Arial"/>
                <w:sz w:val="20"/>
                <w:szCs w:val="20"/>
              </w:rPr>
              <w:t>English</w:t>
            </w:r>
          </w:p>
        </w:tc>
      </w:tr>
      <w:tr w:rsidR="00AC3C9F" w:rsidRPr="00E33A9F" w14:paraId="55E21C16" w14:textId="77777777" w:rsidTr="00AC3C9F">
        <w:tc>
          <w:tcPr>
            <w:tcW w:w="1696" w:type="dxa"/>
          </w:tcPr>
          <w:p w14:paraId="03F71A9F" w14:textId="3BD92358" w:rsidR="00AC3C9F" w:rsidRPr="00E33A9F" w:rsidRDefault="00AC3C9F" w:rsidP="00F843C3">
            <w:pPr>
              <w:rPr>
                <w:rFonts w:ascii="Arial" w:hAnsi="Arial" w:cs="Arial"/>
                <w:sz w:val="20"/>
                <w:szCs w:val="20"/>
              </w:rPr>
            </w:pPr>
            <w:r w:rsidRPr="00E33A9F">
              <w:rPr>
                <w:rFonts w:ascii="Arial" w:hAnsi="Arial" w:cs="Arial"/>
                <w:sz w:val="20"/>
                <w:szCs w:val="20"/>
              </w:rPr>
              <w:lastRenderedPageBreak/>
              <w:t>Reporting</w:t>
            </w:r>
          </w:p>
        </w:tc>
        <w:tc>
          <w:tcPr>
            <w:tcW w:w="8498" w:type="dxa"/>
          </w:tcPr>
          <w:p w14:paraId="39C501C8" w14:textId="395921BC" w:rsidR="00AC3C9F" w:rsidRPr="00E33A9F" w:rsidRDefault="00AC3C9F" w:rsidP="00F843C3">
            <w:pPr>
              <w:rPr>
                <w:rFonts w:ascii="Arial" w:hAnsi="Arial" w:cs="Arial"/>
                <w:color w:val="A6A6A6" w:themeColor="background1" w:themeShade="A6"/>
                <w:sz w:val="20"/>
                <w:szCs w:val="20"/>
              </w:rPr>
            </w:pPr>
            <w:r w:rsidRPr="00E33A9F">
              <w:rPr>
                <w:rFonts w:ascii="Arial" w:hAnsi="Arial" w:cs="Arial"/>
                <w:sz w:val="20"/>
                <w:szCs w:val="20"/>
              </w:rPr>
              <w:t>The reporting and payment arrangements are fixed in the grant agreement</w:t>
            </w:r>
          </w:p>
        </w:tc>
      </w:tr>
      <w:tr w:rsidR="00AC3C9F" w:rsidRPr="00E33A9F" w14:paraId="21BF49D0" w14:textId="77777777" w:rsidTr="00AC3C9F">
        <w:tc>
          <w:tcPr>
            <w:tcW w:w="1696" w:type="dxa"/>
          </w:tcPr>
          <w:p w14:paraId="5E5C6E4D" w14:textId="0346669D" w:rsidR="00AC3C9F" w:rsidRPr="00E33A9F" w:rsidRDefault="00AC3C9F" w:rsidP="00F843C3">
            <w:pPr>
              <w:rPr>
                <w:rFonts w:ascii="Arial" w:hAnsi="Arial" w:cs="Arial"/>
                <w:sz w:val="20"/>
                <w:szCs w:val="20"/>
              </w:rPr>
            </w:pPr>
            <w:r w:rsidRPr="00E33A9F">
              <w:rPr>
                <w:rFonts w:ascii="Arial" w:hAnsi="Arial" w:cs="Arial"/>
                <w:sz w:val="20"/>
                <w:szCs w:val="20"/>
              </w:rPr>
              <w:t>Proposal consists of</w:t>
            </w:r>
          </w:p>
        </w:tc>
        <w:tc>
          <w:tcPr>
            <w:tcW w:w="8498" w:type="dxa"/>
          </w:tcPr>
          <w:p w14:paraId="7F738480" w14:textId="77777777" w:rsidR="00AC3C9F" w:rsidRPr="00E33A9F" w:rsidRDefault="00AC3C9F" w:rsidP="00F843C3">
            <w:pPr>
              <w:rPr>
                <w:rFonts w:ascii="Arial" w:hAnsi="Arial" w:cs="Arial"/>
                <w:sz w:val="20"/>
                <w:szCs w:val="20"/>
              </w:rPr>
            </w:pPr>
            <w:r w:rsidRPr="00E33A9F">
              <w:rPr>
                <w:rFonts w:ascii="Arial" w:hAnsi="Arial" w:cs="Arial"/>
                <w:sz w:val="20"/>
                <w:szCs w:val="20"/>
              </w:rPr>
              <w:t xml:space="preserve">All proposals must be submitted electronically via the Funders &amp; Tenders Portal electronic submission system (accessible via the topic page in the Search Funding &amp; Tenders section). </w:t>
            </w:r>
          </w:p>
          <w:p w14:paraId="0DAF167E" w14:textId="77777777" w:rsidR="00AC3C9F" w:rsidRPr="00E33A9F" w:rsidRDefault="00AC3C9F" w:rsidP="00F843C3">
            <w:pPr>
              <w:rPr>
                <w:rFonts w:ascii="Arial" w:hAnsi="Arial" w:cs="Arial"/>
                <w:sz w:val="20"/>
                <w:szCs w:val="20"/>
              </w:rPr>
            </w:pPr>
          </w:p>
          <w:p w14:paraId="10FE9A25" w14:textId="77777777" w:rsidR="00AC3C9F" w:rsidRPr="00E33A9F" w:rsidRDefault="00AC3C9F" w:rsidP="00F843C3">
            <w:pPr>
              <w:rPr>
                <w:rFonts w:ascii="Arial" w:hAnsi="Arial" w:cs="Arial"/>
                <w:sz w:val="20"/>
                <w:szCs w:val="20"/>
              </w:rPr>
            </w:pPr>
            <w:r w:rsidRPr="00E33A9F">
              <w:rPr>
                <w:rFonts w:ascii="Arial" w:hAnsi="Arial" w:cs="Arial"/>
                <w:sz w:val="20"/>
                <w:szCs w:val="20"/>
              </w:rPr>
              <w:t xml:space="preserve">Proposals must be complete and contain all parts and mandatory annexes and supporting documents, </w:t>
            </w:r>
            <w:proofErr w:type="gramStart"/>
            <w:r w:rsidRPr="00E33A9F">
              <w:rPr>
                <w:rFonts w:ascii="Arial" w:hAnsi="Arial" w:cs="Arial"/>
                <w:sz w:val="20"/>
                <w:szCs w:val="20"/>
              </w:rPr>
              <w:t>e.g.</w:t>
            </w:r>
            <w:proofErr w:type="gramEnd"/>
            <w:r w:rsidRPr="00E33A9F">
              <w:rPr>
                <w:rFonts w:ascii="Arial" w:hAnsi="Arial" w:cs="Arial"/>
                <w:sz w:val="20"/>
                <w:szCs w:val="20"/>
              </w:rPr>
              <w:t xml:space="preserve"> plan for the exploitation and dissemination of the results including communication activities, etc. </w:t>
            </w:r>
          </w:p>
          <w:p w14:paraId="126C4407" w14:textId="77777777" w:rsidR="00AC3C9F" w:rsidRPr="00E33A9F" w:rsidRDefault="00AC3C9F" w:rsidP="00F843C3">
            <w:pPr>
              <w:rPr>
                <w:rFonts w:ascii="Arial" w:hAnsi="Arial" w:cs="Arial"/>
                <w:sz w:val="20"/>
                <w:szCs w:val="20"/>
              </w:rPr>
            </w:pPr>
            <w:r w:rsidRPr="00E33A9F">
              <w:rPr>
                <w:rFonts w:ascii="Arial" w:hAnsi="Arial" w:cs="Arial"/>
                <w:sz w:val="20"/>
                <w:szCs w:val="20"/>
              </w:rPr>
              <w:t>The application form will have two parts:</w:t>
            </w:r>
          </w:p>
          <w:p w14:paraId="5E7A7810" w14:textId="77777777" w:rsidR="00AC3C9F" w:rsidRPr="00E33A9F" w:rsidRDefault="00AC3C9F" w:rsidP="00F843C3">
            <w:pPr>
              <w:pStyle w:val="Odstavecseseznamem"/>
              <w:numPr>
                <w:ilvl w:val="0"/>
                <w:numId w:val="18"/>
              </w:numPr>
              <w:rPr>
                <w:rFonts w:ascii="Arial" w:hAnsi="Arial" w:cs="Arial"/>
                <w:sz w:val="20"/>
                <w:szCs w:val="20"/>
              </w:rPr>
            </w:pPr>
            <w:r w:rsidRPr="00E33A9F">
              <w:rPr>
                <w:rFonts w:ascii="Arial" w:hAnsi="Arial" w:cs="Arial"/>
                <w:sz w:val="20"/>
                <w:szCs w:val="20"/>
              </w:rPr>
              <w:t xml:space="preserve">Part A (to be filled in directly online) contains administrative information about the applicant organisations (future coordinator and beneficiaries and affiliated entities), the summarised budget for the proposal and call-specific </w:t>
            </w:r>
            <w:proofErr w:type="gramStart"/>
            <w:r w:rsidRPr="00E33A9F">
              <w:rPr>
                <w:rFonts w:ascii="Arial" w:hAnsi="Arial" w:cs="Arial"/>
                <w:sz w:val="20"/>
                <w:szCs w:val="20"/>
              </w:rPr>
              <w:t>questions;</w:t>
            </w:r>
            <w:proofErr w:type="gramEnd"/>
            <w:r w:rsidRPr="00E33A9F">
              <w:rPr>
                <w:rFonts w:ascii="Arial" w:hAnsi="Arial" w:cs="Arial"/>
                <w:sz w:val="20"/>
                <w:szCs w:val="20"/>
              </w:rPr>
              <w:t xml:space="preserve"> </w:t>
            </w:r>
          </w:p>
          <w:p w14:paraId="1B5CEE82" w14:textId="77777777" w:rsidR="00AC3C9F" w:rsidRPr="00E33A9F" w:rsidRDefault="00AC3C9F" w:rsidP="00F843C3">
            <w:pPr>
              <w:pStyle w:val="Odstavecseseznamem"/>
              <w:numPr>
                <w:ilvl w:val="0"/>
                <w:numId w:val="18"/>
              </w:numPr>
              <w:rPr>
                <w:rFonts w:ascii="Arial" w:hAnsi="Arial" w:cs="Arial"/>
                <w:sz w:val="20"/>
                <w:szCs w:val="20"/>
              </w:rPr>
            </w:pPr>
            <w:r w:rsidRPr="00E33A9F">
              <w:rPr>
                <w:rFonts w:ascii="Arial" w:hAnsi="Arial" w:cs="Arial"/>
                <w:sz w:val="20"/>
                <w:szCs w:val="20"/>
              </w:rPr>
              <w:t xml:space="preserve">– Part B (to be downloaded from the Portal submission system, </w:t>
            </w:r>
            <w:proofErr w:type="gramStart"/>
            <w:r w:rsidRPr="00E33A9F">
              <w:rPr>
                <w:rFonts w:ascii="Arial" w:hAnsi="Arial" w:cs="Arial"/>
                <w:sz w:val="20"/>
                <w:szCs w:val="20"/>
              </w:rPr>
              <w:t>completed</w:t>
            </w:r>
            <w:proofErr w:type="gramEnd"/>
            <w:r w:rsidRPr="00E33A9F">
              <w:rPr>
                <w:rFonts w:ascii="Arial" w:hAnsi="Arial" w:cs="Arial"/>
                <w:sz w:val="20"/>
                <w:szCs w:val="20"/>
              </w:rPr>
              <w:t xml:space="preserve"> and then assembled and re-uploaded as a PDF in the system) contains the technical description of the project. </w:t>
            </w:r>
          </w:p>
          <w:p w14:paraId="5736ABE5" w14:textId="77777777" w:rsidR="00AC3C9F" w:rsidRPr="00E33A9F" w:rsidRDefault="00AC3C9F" w:rsidP="00F843C3">
            <w:pPr>
              <w:pStyle w:val="Odstavecseseznamem"/>
              <w:ind w:left="405"/>
              <w:rPr>
                <w:rFonts w:ascii="Arial" w:hAnsi="Arial" w:cs="Arial"/>
                <w:sz w:val="20"/>
                <w:szCs w:val="20"/>
              </w:rPr>
            </w:pPr>
          </w:p>
          <w:p w14:paraId="676D52A5" w14:textId="77777777" w:rsidR="00AC3C9F" w:rsidRPr="00E33A9F" w:rsidRDefault="00AC3C9F" w:rsidP="00F843C3">
            <w:pPr>
              <w:pStyle w:val="Odstavecseseznamem"/>
              <w:ind w:left="405"/>
              <w:rPr>
                <w:rFonts w:ascii="Arial" w:hAnsi="Arial" w:cs="Arial"/>
                <w:sz w:val="20"/>
                <w:szCs w:val="20"/>
              </w:rPr>
            </w:pPr>
            <w:r w:rsidRPr="00E33A9F">
              <w:rPr>
                <w:rFonts w:ascii="Arial" w:hAnsi="Arial" w:cs="Arial"/>
                <w:sz w:val="20"/>
                <w:szCs w:val="20"/>
              </w:rPr>
              <w:t xml:space="preserve">Annexes and supporting documents will be directly available in the submission system and must be uploaded as PDF files (or other formats allowed by the system). </w:t>
            </w:r>
          </w:p>
          <w:p w14:paraId="680877B4" w14:textId="77777777" w:rsidR="00AC3C9F" w:rsidRPr="00E33A9F" w:rsidRDefault="00AC3C9F" w:rsidP="00F843C3">
            <w:pPr>
              <w:pStyle w:val="Odstavecseseznamem"/>
              <w:ind w:left="405"/>
              <w:rPr>
                <w:rFonts w:ascii="Arial" w:hAnsi="Arial" w:cs="Arial"/>
                <w:sz w:val="20"/>
                <w:szCs w:val="20"/>
              </w:rPr>
            </w:pPr>
          </w:p>
          <w:p w14:paraId="27E52695" w14:textId="77777777" w:rsidR="00AC3C9F" w:rsidRPr="00E33A9F" w:rsidRDefault="00AC3C9F" w:rsidP="00F843C3">
            <w:pPr>
              <w:pStyle w:val="Odstavecseseznamem"/>
              <w:ind w:left="405"/>
              <w:rPr>
                <w:rFonts w:ascii="Arial" w:hAnsi="Arial" w:cs="Arial"/>
                <w:sz w:val="20"/>
                <w:szCs w:val="20"/>
              </w:rPr>
            </w:pPr>
            <w:r w:rsidRPr="00E33A9F">
              <w:rPr>
                <w:rFonts w:ascii="Arial" w:hAnsi="Arial" w:cs="Arial"/>
                <w:sz w:val="20"/>
                <w:szCs w:val="20"/>
              </w:rPr>
              <w:t xml:space="preserve">Proposals should be designed to stay as close as possible to the award criteria (see Annex D above). The application form will help to achieve this. </w:t>
            </w:r>
          </w:p>
          <w:p w14:paraId="1D05F514" w14:textId="77777777" w:rsidR="00AC3C9F" w:rsidRPr="00E33A9F" w:rsidRDefault="00AC3C9F" w:rsidP="00F843C3">
            <w:pPr>
              <w:pStyle w:val="Odstavecseseznamem"/>
              <w:ind w:left="405"/>
              <w:rPr>
                <w:rFonts w:ascii="Arial" w:hAnsi="Arial" w:cs="Arial"/>
                <w:sz w:val="20"/>
                <w:szCs w:val="20"/>
              </w:rPr>
            </w:pPr>
          </w:p>
          <w:p w14:paraId="0897B6AB" w14:textId="77777777" w:rsidR="00AC3C9F" w:rsidRPr="00E33A9F" w:rsidRDefault="00AC3C9F" w:rsidP="00F843C3">
            <w:pPr>
              <w:pStyle w:val="Odstavecseseznamem"/>
              <w:ind w:left="405"/>
              <w:rPr>
                <w:rFonts w:ascii="Arial" w:hAnsi="Arial" w:cs="Arial"/>
                <w:sz w:val="20"/>
                <w:szCs w:val="20"/>
              </w:rPr>
            </w:pPr>
            <w:r w:rsidRPr="00E33A9F">
              <w:rPr>
                <w:rFonts w:ascii="Arial" w:hAnsi="Arial" w:cs="Arial"/>
                <w:sz w:val="20"/>
                <w:szCs w:val="20"/>
              </w:rPr>
              <w:t xml:space="preserve">When submitting the proposal, the coordinator will have to confirm that they have the mandate to act for all applicants. Moreover, they will have to confirm that the information in the application is correct and complete and that all participants comply with the conditions for receiving EU funding (especially eligibility, financial and operational capacity, exclusion, etc.). Before signing the grant, each participant will have to confirm this again by signing a declaration of honour. Proposals not complying with these requirements will be rejected. </w:t>
            </w:r>
          </w:p>
          <w:p w14:paraId="3F476CA7" w14:textId="77777777" w:rsidR="00AC3C9F" w:rsidRPr="00E33A9F" w:rsidRDefault="00AC3C9F" w:rsidP="00F843C3">
            <w:pPr>
              <w:pStyle w:val="Odstavecseseznamem"/>
              <w:ind w:left="405"/>
              <w:rPr>
                <w:rFonts w:ascii="Arial" w:hAnsi="Arial" w:cs="Arial"/>
                <w:sz w:val="20"/>
                <w:szCs w:val="20"/>
              </w:rPr>
            </w:pPr>
          </w:p>
          <w:p w14:paraId="322014CA" w14:textId="77777777" w:rsidR="00AC3C9F" w:rsidRPr="00E33A9F" w:rsidRDefault="00AC3C9F" w:rsidP="00F843C3">
            <w:pPr>
              <w:pStyle w:val="Odstavecseseznamem"/>
              <w:ind w:left="405"/>
              <w:rPr>
                <w:rFonts w:ascii="Arial" w:hAnsi="Arial" w:cs="Arial"/>
                <w:sz w:val="20"/>
                <w:szCs w:val="20"/>
              </w:rPr>
            </w:pPr>
            <w:r w:rsidRPr="00E33A9F">
              <w:rPr>
                <w:rFonts w:ascii="Arial" w:hAnsi="Arial" w:cs="Arial"/>
                <w:sz w:val="20"/>
                <w:szCs w:val="20"/>
              </w:rPr>
              <w:t xml:space="preserve">For lump sum grants proposals, the estimated budget must be described in a detailed budget table. This will be used as a basis for justifying and/or fixing the lump sum amount. As the lump sum must </w:t>
            </w:r>
            <w:proofErr w:type="gramStart"/>
            <w:r w:rsidRPr="00E33A9F">
              <w:rPr>
                <w:rFonts w:ascii="Arial" w:hAnsi="Arial" w:cs="Arial"/>
                <w:sz w:val="20"/>
                <w:szCs w:val="20"/>
              </w:rPr>
              <w:t>be an approximation of</w:t>
            </w:r>
            <w:proofErr w:type="gramEnd"/>
            <w:r w:rsidRPr="00E33A9F">
              <w:rPr>
                <w:rFonts w:ascii="Arial" w:hAnsi="Arial" w:cs="Arial"/>
                <w:sz w:val="20"/>
                <w:szCs w:val="20"/>
              </w:rPr>
              <w:t xml:space="preserve"> the costs actually incurred, the costs included in this detailed budget table must comply with the basic eligibility conditions for EU actual cost grants (see AGA — Annotated Grant Agreement, Article 6). This is particularly important for purchases and subcontracting, which must ensure best value for money (or, if appropriate, the lowest price) and be free from any conflicts of interest. If the budget table contains ineligible costs, the grants may be reduced (even </w:t>
            </w:r>
            <w:proofErr w:type="gramStart"/>
            <w:r w:rsidRPr="00E33A9F">
              <w:rPr>
                <w:rFonts w:ascii="Arial" w:hAnsi="Arial" w:cs="Arial"/>
                <w:sz w:val="20"/>
                <w:szCs w:val="20"/>
              </w:rPr>
              <w:t>later on</w:t>
            </w:r>
            <w:proofErr w:type="gramEnd"/>
            <w:r w:rsidRPr="00E33A9F">
              <w:rPr>
                <w:rFonts w:ascii="Arial" w:hAnsi="Arial" w:cs="Arial"/>
                <w:sz w:val="20"/>
                <w:szCs w:val="20"/>
              </w:rPr>
              <w:t xml:space="preserve"> during implementation of the project or after they end). Exceptionally, the Decision authorising the use of lump sum funding for a specific action might specify that a detailed budget table is not required. </w:t>
            </w:r>
          </w:p>
          <w:p w14:paraId="13CA6639" w14:textId="77777777" w:rsidR="00AC3C9F" w:rsidRPr="00E33A9F" w:rsidRDefault="00AC3C9F" w:rsidP="00F843C3">
            <w:pPr>
              <w:pStyle w:val="Odstavecseseznamem"/>
              <w:ind w:left="405"/>
              <w:rPr>
                <w:rFonts w:ascii="Arial" w:hAnsi="Arial" w:cs="Arial"/>
                <w:sz w:val="20"/>
                <w:szCs w:val="20"/>
              </w:rPr>
            </w:pPr>
          </w:p>
          <w:p w14:paraId="56C04E34" w14:textId="77777777" w:rsidR="00AC3C9F" w:rsidRPr="00E33A9F" w:rsidRDefault="00AC3C9F" w:rsidP="00F843C3">
            <w:pPr>
              <w:pStyle w:val="Odstavecseseznamem"/>
              <w:ind w:left="405"/>
              <w:rPr>
                <w:rFonts w:ascii="Arial" w:hAnsi="Arial" w:cs="Arial"/>
                <w:sz w:val="20"/>
                <w:szCs w:val="20"/>
              </w:rPr>
            </w:pPr>
            <w:r w:rsidRPr="00E33A9F">
              <w:rPr>
                <w:rFonts w:ascii="Arial" w:hAnsi="Arial" w:cs="Arial"/>
                <w:sz w:val="20"/>
                <w:szCs w:val="20"/>
              </w:rPr>
              <w:t>Applicants may be asked at a later stage for further documents (for legal entity validation, financial capacity check, bank account validation, etc.)</w:t>
            </w:r>
          </w:p>
          <w:p w14:paraId="7C2B3C90" w14:textId="3EDB55B3" w:rsidR="00AC3C9F" w:rsidRPr="00E33A9F" w:rsidRDefault="00AC3C9F" w:rsidP="00F843C3">
            <w:pPr>
              <w:rPr>
                <w:rFonts w:ascii="Arial" w:hAnsi="Arial" w:cs="Arial"/>
                <w:color w:val="A6A6A6" w:themeColor="background1" w:themeShade="A6"/>
                <w:sz w:val="20"/>
                <w:szCs w:val="20"/>
              </w:rPr>
            </w:pPr>
          </w:p>
        </w:tc>
      </w:tr>
      <w:tr w:rsidR="00AC3C9F" w:rsidRPr="00E33A9F" w14:paraId="67CE534B" w14:textId="77777777" w:rsidTr="00AC3C9F">
        <w:tc>
          <w:tcPr>
            <w:tcW w:w="1696" w:type="dxa"/>
          </w:tcPr>
          <w:p w14:paraId="427F80D0" w14:textId="4E8D3BD3" w:rsidR="00AC3C9F" w:rsidRPr="00E33A9F" w:rsidRDefault="00AC3C9F" w:rsidP="00F843C3">
            <w:pPr>
              <w:rPr>
                <w:rFonts w:ascii="Arial" w:hAnsi="Arial" w:cs="Arial"/>
                <w:sz w:val="20"/>
                <w:szCs w:val="20"/>
              </w:rPr>
            </w:pPr>
            <w:r w:rsidRPr="00E33A9F">
              <w:rPr>
                <w:rFonts w:ascii="Arial" w:hAnsi="Arial" w:cs="Arial"/>
                <w:sz w:val="20"/>
                <w:szCs w:val="20"/>
              </w:rPr>
              <w:t>Evaluation criteria</w:t>
            </w:r>
          </w:p>
        </w:tc>
        <w:tc>
          <w:tcPr>
            <w:tcW w:w="8498" w:type="dxa"/>
          </w:tcPr>
          <w:p w14:paraId="1B3CE5FF" w14:textId="77777777" w:rsidR="00AC3C9F" w:rsidRPr="00E33A9F" w:rsidRDefault="00AC3C9F" w:rsidP="00F843C3">
            <w:pPr>
              <w:rPr>
                <w:rFonts w:ascii="Arial" w:hAnsi="Arial" w:cs="Arial"/>
                <w:sz w:val="20"/>
                <w:szCs w:val="20"/>
              </w:rPr>
            </w:pPr>
            <w:r w:rsidRPr="00E33A9F">
              <w:rPr>
                <w:rFonts w:ascii="Arial" w:hAnsi="Arial" w:cs="Arial"/>
                <w:sz w:val="20"/>
                <w:szCs w:val="20"/>
              </w:rPr>
              <w:t xml:space="preserve">Award criteria: </w:t>
            </w:r>
          </w:p>
          <w:p w14:paraId="2158D41E" w14:textId="0A502109" w:rsidR="00AC3C9F" w:rsidRPr="00E33A9F" w:rsidRDefault="00000000" w:rsidP="00F843C3">
            <w:pPr>
              <w:rPr>
                <w:rFonts w:ascii="Arial" w:hAnsi="Arial" w:cs="Arial"/>
                <w:color w:val="A6A6A6" w:themeColor="background1" w:themeShade="A6"/>
                <w:sz w:val="20"/>
                <w:szCs w:val="20"/>
              </w:rPr>
            </w:pPr>
            <w:hyperlink r:id="rId29" w:history="1">
              <w:r w:rsidR="00AC3C9F" w:rsidRPr="00E33A9F">
                <w:rPr>
                  <w:rStyle w:val="Hypertextovodkaz"/>
                  <w:rFonts w:ascii="Arial" w:hAnsi="Arial" w:cs="Arial"/>
                  <w:sz w:val="20"/>
                  <w:szCs w:val="20"/>
                </w:rPr>
                <w:t>wp-13-general-annexes_horizon-2023-2024_en.pdf (europa.eu)</w:t>
              </w:r>
            </w:hyperlink>
          </w:p>
        </w:tc>
      </w:tr>
      <w:tr w:rsidR="00AC3C9F" w:rsidRPr="00E33A9F" w14:paraId="7D509980" w14:textId="77777777" w:rsidTr="00AC3C9F">
        <w:tc>
          <w:tcPr>
            <w:tcW w:w="1696" w:type="dxa"/>
          </w:tcPr>
          <w:p w14:paraId="715E60A0" w14:textId="661BED01" w:rsidR="00AC3C9F" w:rsidRPr="00E33A9F" w:rsidRDefault="00AC3C9F" w:rsidP="00F843C3">
            <w:pPr>
              <w:rPr>
                <w:rFonts w:ascii="Arial" w:hAnsi="Arial" w:cs="Arial"/>
                <w:sz w:val="20"/>
                <w:szCs w:val="20"/>
              </w:rPr>
            </w:pPr>
            <w:r w:rsidRPr="00E33A9F">
              <w:rPr>
                <w:rFonts w:ascii="Arial" w:hAnsi="Arial" w:cs="Arial"/>
                <w:sz w:val="20"/>
                <w:szCs w:val="20"/>
              </w:rPr>
              <w:t>Conditions &amp; restrictions</w:t>
            </w:r>
          </w:p>
        </w:tc>
        <w:tc>
          <w:tcPr>
            <w:tcW w:w="8498" w:type="dxa"/>
          </w:tcPr>
          <w:p w14:paraId="58B6F136" w14:textId="58602B2F" w:rsidR="00AC3C9F" w:rsidRPr="00E33A9F" w:rsidRDefault="00AC3C9F" w:rsidP="00F843C3">
            <w:pPr>
              <w:rPr>
                <w:rFonts w:ascii="Arial" w:hAnsi="Arial" w:cs="Arial"/>
                <w:color w:val="A6A6A6" w:themeColor="background1" w:themeShade="A6"/>
                <w:sz w:val="20"/>
                <w:szCs w:val="20"/>
              </w:rPr>
            </w:pPr>
          </w:p>
        </w:tc>
      </w:tr>
      <w:tr w:rsidR="00AC3C9F" w:rsidRPr="00E33A9F" w14:paraId="31403145" w14:textId="77777777" w:rsidTr="00AC3C9F">
        <w:tc>
          <w:tcPr>
            <w:tcW w:w="1696" w:type="dxa"/>
          </w:tcPr>
          <w:p w14:paraId="181DD17E" w14:textId="5FB30076" w:rsidR="00AC3C9F" w:rsidRPr="00E33A9F" w:rsidRDefault="00AC3C9F" w:rsidP="00F843C3">
            <w:pPr>
              <w:rPr>
                <w:rFonts w:ascii="Arial" w:hAnsi="Arial" w:cs="Arial"/>
                <w:sz w:val="20"/>
                <w:szCs w:val="20"/>
              </w:rPr>
            </w:pPr>
            <w:r w:rsidRPr="00E33A9F">
              <w:rPr>
                <w:rFonts w:ascii="Arial" w:hAnsi="Arial" w:cs="Arial"/>
                <w:sz w:val="20"/>
                <w:szCs w:val="20"/>
              </w:rPr>
              <w:t>Call workshop</w:t>
            </w:r>
          </w:p>
        </w:tc>
        <w:tc>
          <w:tcPr>
            <w:tcW w:w="8498" w:type="dxa"/>
          </w:tcPr>
          <w:p w14:paraId="42EDA0D7" w14:textId="3AFFF423" w:rsidR="00AC3C9F" w:rsidRPr="00E33A9F" w:rsidRDefault="00AC3C9F" w:rsidP="00F843C3">
            <w:pPr>
              <w:rPr>
                <w:rFonts w:ascii="Arial" w:hAnsi="Arial" w:cs="Arial"/>
                <w:color w:val="A6A6A6" w:themeColor="background1" w:themeShade="A6"/>
                <w:sz w:val="20"/>
                <w:szCs w:val="20"/>
              </w:rPr>
            </w:pPr>
          </w:p>
        </w:tc>
      </w:tr>
      <w:tr w:rsidR="00AC3C9F" w:rsidRPr="00E33A9F" w14:paraId="583A7380" w14:textId="77777777" w:rsidTr="00AC3C9F">
        <w:tc>
          <w:tcPr>
            <w:tcW w:w="1696" w:type="dxa"/>
          </w:tcPr>
          <w:p w14:paraId="06AF03C1" w14:textId="48399695" w:rsidR="00AC3C9F" w:rsidRPr="00E33A9F" w:rsidRDefault="00AC3C9F" w:rsidP="00F843C3">
            <w:pPr>
              <w:rPr>
                <w:rFonts w:ascii="Arial" w:hAnsi="Arial" w:cs="Arial"/>
                <w:sz w:val="20"/>
                <w:szCs w:val="20"/>
              </w:rPr>
            </w:pPr>
            <w:r w:rsidRPr="00E33A9F">
              <w:rPr>
                <w:rFonts w:ascii="Arial" w:hAnsi="Arial" w:cs="Arial"/>
                <w:sz w:val="20"/>
                <w:szCs w:val="20"/>
              </w:rPr>
              <w:t>SCI contact</w:t>
            </w:r>
          </w:p>
        </w:tc>
        <w:tc>
          <w:tcPr>
            <w:tcW w:w="8498" w:type="dxa"/>
          </w:tcPr>
          <w:p w14:paraId="64529D94" w14:textId="77777777" w:rsidR="00AC3C9F" w:rsidRPr="00E33A9F" w:rsidRDefault="00AC3C9F" w:rsidP="00F843C3">
            <w:pPr>
              <w:rPr>
                <w:rFonts w:ascii="Arial" w:hAnsi="Arial" w:cs="Arial"/>
                <w:sz w:val="20"/>
                <w:szCs w:val="20"/>
              </w:rPr>
            </w:pPr>
            <w:r w:rsidRPr="00E33A9F">
              <w:rPr>
                <w:rFonts w:ascii="Arial" w:hAnsi="Arial" w:cs="Arial"/>
                <w:sz w:val="20"/>
                <w:szCs w:val="20"/>
              </w:rPr>
              <w:t xml:space="preserve">Please inform the Project Support about your intention to apply. </w:t>
            </w:r>
          </w:p>
          <w:p w14:paraId="50743398" w14:textId="77777777" w:rsidR="00AC3C9F" w:rsidRPr="00E33A9F" w:rsidRDefault="00AC3C9F" w:rsidP="00F843C3">
            <w:pPr>
              <w:rPr>
                <w:rFonts w:ascii="Arial" w:hAnsi="Arial" w:cs="Arial"/>
                <w:sz w:val="20"/>
                <w:szCs w:val="20"/>
              </w:rPr>
            </w:pPr>
            <w:r w:rsidRPr="00E33A9F">
              <w:rPr>
                <w:rFonts w:ascii="Arial" w:hAnsi="Arial" w:cs="Arial"/>
                <w:sz w:val="20"/>
                <w:szCs w:val="20"/>
              </w:rPr>
              <w:t xml:space="preserve">Do not hesitate anytime to contact us for consulting, </w:t>
            </w:r>
            <w:proofErr w:type="gramStart"/>
            <w:r w:rsidRPr="00E33A9F">
              <w:rPr>
                <w:rFonts w:ascii="Arial" w:hAnsi="Arial" w:cs="Arial"/>
                <w:sz w:val="20"/>
                <w:szCs w:val="20"/>
              </w:rPr>
              <w:t>discussion</w:t>
            </w:r>
            <w:proofErr w:type="gramEnd"/>
            <w:r w:rsidRPr="00E33A9F">
              <w:rPr>
                <w:rFonts w:ascii="Arial" w:hAnsi="Arial" w:cs="Arial"/>
                <w:sz w:val="20"/>
                <w:szCs w:val="20"/>
              </w:rPr>
              <w:t xml:space="preserve"> or help.</w:t>
            </w:r>
          </w:p>
          <w:p w14:paraId="032FB4DF" w14:textId="14EC3F97" w:rsidR="00AC3C9F" w:rsidRPr="00E33A9F" w:rsidRDefault="00AC3C9F" w:rsidP="00F843C3">
            <w:pPr>
              <w:rPr>
                <w:rFonts w:ascii="Arial" w:hAnsi="Arial" w:cs="Arial"/>
                <w:color w:val="A6A6A6" w:themeColor="background1" w:themeShade="A6"/>
                <w:sz w:val="20"/>
                <w:szCs w:val="20"/>
              </w:rPr>
            </w:pPr>
            <w:r w:rsidRPr="00E33A9F">
              <w:rPr>
                <w:rFonts w:ascii="Arial" w:hAnsi="Arial" w:cs="Arial"/>
                <w:sz w:val="20"/>
                <w:szCs w:val="20"/>
              </w:rPr>
              <w:t xml:space="preserve">+420 38 777 5562, </w:t>
            </w:r>
            <w:hyperlink r:id="rId30" w:history="1">
              <w:r w:rsidRPr="00E33A9F">
                <w:rPr>
                  <w:rStyle w:val="Hypertextovodkaz"/>
                  <w:rFonts w:ascii="Arial" w:hAnsi="Arial" w:cs="Arial"/>
                  <w:color w:val="auto"/>
                  <w:sz w:val="20"/>
                  <w:szCs w:val="20"/>
                </w:rPr>
                <w:t>projects@prf.jcu.cz</w:t>
              </w:r>
            </w:hyperlink>
            <w:r w:rsidRPr="00E33A9F">
              <w:rPr>
                <w:rFonts w:ascii="Arial" w:hAnsi="Arial" w:cs="Arial"/>
                <w:sz w:val="20"/>
                <w:szCs w:val="20"/>
              </w:rPr>
              <w:t xml:space="preserve"> </w:t>
            </w:r>
          </w:p>
        </w:tc>
      </w:tr>
      <w:tr w:rsidR="00AC3C9F" w:rsidRPr="00E33A9F" w14:paraId="55F3578F" w14:textId="77777777" w:rsidTr="00AC3C9F">
        <w:tc>
          <w:tcPr>
            <w:tcW w:w="1696" w:type="dxa"/>
          </w:tcPr>
          <w:p w14:paraId="556DE0F3" w14:textId="0D61F553" w:rsidR="00AC3C9F" w:rsidRPr="00E33A9F" w:rsidRDefault="00AC3C9F" w:rsidP="00F843C3">
            <w:pPr>
              <w:rPr>
                <w:rFonts w:ascii="Arial" w:hAnsi="Arial" w:cs="Arial"/>
                <w:sz w:val="20"/>
                <w:szCs w:val="20"/>
              </w:rPr>
            </w:pPr>
            <w:r w:rsidRPr="00E33A9F">
              <w:rPr>
                <w:rFonts w:ascii="Arial" w:hAnsi="Arial" w:cs="Arial"/>
                <w:sz w:val="20"/>
                <w:szCs w:val="20"/>
              </w:rPr>
              <w:t>Download documents</w:t>
            </w:r>
          </w:p>
        </w:tc>
        <w:tc>
          <w:tcPr>
            <w:tcW w:w="8498" w:type="dxa"/>
          </w:tcPr>
          <w:p w14:paraId="0981DC76" w14:textId="4BE735CF" w:rsidR="00AC3C9F" w:rsidRPr="00E33A9F" w:rsidRDefault="00000000" w:rsidP="00F843C3">
            <w:pPr>
              <w:rPr>
                <w:rFonts w:ascii="Arial" w:hAnsi="Arial" w:cs="Arial"/>
                <w:color w:val="A6A6A6" w:themeColor="background1" w:themeShade="A6"/>
                <w:sz w:val="20"/>
                <w:szCs w:val="20"/>
              </w:rPr>
            </w:pPr>
            <w:hyperlink r:id="rId31" w:history="1">
              <w:r w:rsidR="00AC3C9F" w:rsidRPr="00E33A9F">
                <w:rPr>
                  <w:rStyle w:val="Hypertextovodkaz"/>
                  <w:rFonts w:ascii="Arial" w:hAnsi="Arial" w:cs="Arial"/>
                  <w:sz w:val="20"/>
                  <w:szCs w:val="20"/>
                </w:rPr>
                <w:t>wp-13-general-annexes_horizon-2023-2024_en.pdf (europa.eu)</w:t>
              </w:r>
            </w:hyperlink>
          </w:p>
        </w:tc>
      </w:tr>
      <w:tr w:rsidR="00AC3C9F" w:rsidRPr="00E33A9F" w14:paraId="27752BDD" w14:textId="77777777" w:rsidTr="00AC3C9F">
        <w:tc>
          <w:tcPr>
            <w:tcW w:w="1696" w:type="dxa"/>
          </w:tcPr>
          <w:p w14:paraId="7372E7BB" w14:textId="16A9AE97" w:rsidR="00AC3C9F" w:rsidRPr="00E33A9F" w:rsidRDefault="00AC3C9F" w:rsidP="00F843C3">
            <w:pPr>
              <w:rPr>
                <w:rFonts w:ascii="Arial" w:hAnsi="Arial" w:cs="Arial"/>
                <w:sz w:val="20"/>
                <w:szCs w:val="20"/>
              </w:rPr>
            </w:pPr>
          </w:p>
        </w:tc>
        <w:tc>
          <w:tcPr>
            <w:tcW w:w="8498" w:type="dxa"/>
          </w:tcPr>
          <w:p w14:paraId="5ECADC60" w14:textId="70AC2238" w:rsidR="00AC3C9F" w:rsidRPr="00E33A9F" w:rsidRDefault="00AC3C9F" w:rsidP="00F843C3">
            <w:pPr>
              <w:tabs>
                <w:tab w:val="center" w:pos="4353"/>
              </w:tabs>
              <w:rPr>
                <w:rFonts w:ascii="Arial" w:hAnsi="Arial" w:cs="Arial"/>
                <w:color w:val="A6A6A6" w:themeColor="background1" w:themeShade="A6"/>
                <w:sz w:val="20"/>
                <w:szCs w:val="20"/>
              </w:rPr>
            </w:pPr>
          </w:p>
        </w:tc>
      </w:tr>
    </w:tbl>
    <w:p w14:paraId="552080B8" w14:textId="77777777" w:rsidR="00B511C2" w:rsidRPr="00E33A9F" w:rsidRDefault="00B511C2" w:rsidP="00EE0998">
      <w:pPr>
        <w:spacing w:after="0" w:line="240" w:lineRule="auto"/>
        <w:rPr>
          <w:rFonts w:ascii="Arial" w:hAnsi="Arial" w:cs="Arial"/>
          <w:sz w:val="20"/>
          <w:szCs w:val="20"/>
          <w:lang w:val="cs-CZ"/>
        </w:rPr>
      </w:pPr>
    </w:p>
    <w:sectPr w:rsidR="00B511C2" w:rsidRPr="00E33A9F" w:rsidSect="00DB25BA">
      <w:footerReference w:type="default" r:id="rId32"/>
      <w:type w:val="continuous"/>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5F200" w14:textId="77777777" w:rsidR="00417055" w:rsidRDefault="00417055" w:rsidP="00790B35">
      <w:pPr>
        <w:spacing w:after="0" w:line="240" w:lineRule="auto"/>
      </w:pPr>
      <w:r>
        <w:separator/>
      </w:r>
    </w:p>
  </w:endnote>
  <w:endnote w:type="continuationSeparator" w:id="0">
    <w:p w14:paraId="57DF488A" w14:textId="77777777" w:rsidR="00417055" w:rsidRDefault="00417055" w:rsidP="00790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2405485"/>
      <w:docPartObj>
        <w:docPartGallery w:val="Page Numbers (Bottom of Page)"/>
        <w:docPartUnique/>
      </w:docPartObj>
    </w:sdtPr>
    <w:sdtContent>
      <w:p w14:paraId="48995E71" w14:textId="77777777" w:rsidR="008B4090" w:rsidRDefault="008B4090">
        <w:pPr>
          <w:pStyle w:val="Zpat"/>
          <w:jc w:val="center"/>
        </w:pPr>
        <w:r>
          <w:fldChar w:fldCharType="begin"/>
        </w:r>
        <w:r>
          <w:instrText>PAGE   \* MERGEFORMAT</w:instrText>
        </w:r>
        <w:r>
          <w:fldChar w:fldCharType="separate"/>
        </w:r>
        <w:r w:rsidRPr="00FA562C">
          <w:rPr>
            <w:noProof/>
            <w:lang w:val="cs-CZ"/>
          </w:rPr>
          <w:t>1</w:t>
        </w:r>
        <w:r>
          <w:fldChar w:fldCharType="end"/>
        </w:r>
      </w:p>
    </w:sdtContent>
  </w:sdt>
  <w:p w14:paraId="3EC90345" w14:textId="77777777" w:rsidR="008B4090" w:rsidRDefault="008B40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F8963" w14:textId="77777777" w:rsidR="00417055" w:rsidRDefault="00417055" w:rsidP="00790B35">
      <w:pPr>
        <w:spacing w:after="0" w:line="240" w:lineRule="auto"/>
      </w:pPr>
      <w:r>
        <w:separator/>
      </w:r>
    </w:p>
  </w:footnote>
  <w:footnote w:type="continuationSeparator" w:id="0">
    <w:p w14:paraId="4794D58B" w14:textId="77777777" w:rsidR="00417055" w:rsidRDefault="00417055" w:rsidP="00790B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C27B4"/>
    <w:multiLevelType w:val="hybridMultilevel"/>
    <w:tmpl w:val="431E6B2E"/>
    <w:lvl w:ilvl="0" w:tplc="FC946306">
      <w:start w:val="4"/>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E6B8C"/>
    <w:multiLevelType w:val="hybridMultilevel"/>
    <w:tmpl w:val="9C46B698"/>
    <w:lvl w:ilvl="0" w:tplc="7B9C9EE8">
      <w:start w:val="2"/>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20639"/>
    <w:multiLevelType w:val="hybridMultilevel"/>
    <w:tmpl w:val="C45EFAAE"/>
    <w:lvl w:ilvl="0" w:tplc="AB06A7C6">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D5062"/>
    <w:multiLevelType w:val="hybridMultilevel"/>
    <w:tmpl w:val="0E4CE6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011698"/>
    <w:multiLevelType w:val="hybridMultilevel"/>
    <w:tmpl w:val="2A56A286"/>
    <w:lvl w:ilvl="0" w:tplc="3FD2EAA4">
      <w:start w:val="2017"/>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6E3B25"/>
    <w:multiLevelType w:val="multilevel"/>
    <w:tmpl w:val="82600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A31E22"/>
    <w:multiLevelType w:val="hybridMultilevel"/>
    <w:tmpl w:val="D41AA552"/>
    <w:lvl w:ilvl="0" w:tplc="757A5240">
      <w:start w:val="6"/>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EC3C74"/>
    <w:multiLevelType w:val="hybridMultilevel"/>
    <w:tmpl w:val="E166C860"/>
    <w:lvl w:ilvl="0" w:tplc="10A6338C">
      <w:start w:val="3"/>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07022C"/>
    <w:multiLevelType w:val="hybridMultilevel"/>
    <w:tmpl w:val="8A020C6C"/>
    <w:lvl w:ilvl="0" w:tplc="FB8AA2A8">
      <w:start w:val="2017"/>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B00F9C"/>
    <w:multiLevelType w:val="multilevel"/>
    <w:tmpl w:val="E7706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29397B"/>
    <w:multiLevelType w:val="hybridMultilevel"/>
    <w:tmpl w:val="F2AAFC7C"/>
    <w:lvl w:ilvl="0" w:tplc="7966A88E">
      <w:start w:val="2"/>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973A83"/>
    <w:multiLevelType w:val="hybridMultilevel"/>
    <w:tmpl w:val="E620D9DA"/>
    <w:lvl w:ilvl="0" w:tplc="33BC2ADE">
      <w:start w:val="2"/>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7A3CBE"/>
    <w:multiLevelType w:val="hybridMultilevel"/>
    <w:tmpl w:val="5776C6CC"/>
    <w:lvl w:ilvl="0" w:tplc="ABE269EE">
      <w:start w:val="965"/>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765B5B"/>
    <w:multiLevelType w:val="hybridMultilevel"/>
    <w:tmpl w:val="A00C6232"/>
    <w:lvl w:ilvl="0" w:tplc="07DA8794">
      <w:numFmt w:val="bullet"/>
      <w:lvlText w:val="–"/>
      <w:lvlJc w:val="left"/>
      <w:pPr>
        <w:ind w:left="405" w:hanging="360"/>
      </w:pPr>
      <w:rPr>
        <w:rFonts w:ascii="Calibri" w:eastAsiaTheme="minorHAnsi" w:hAnsi="Calibri" w:cs="Calibri" w:hint="default"/>
        <w:sz w:val="22"/>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4" w15:restartNumberingAfterBreak="0">
    <w:nsid w:val="588E16E1"/>
    <w:multiLevelType w:val="multilevel"/>
    <w:tmpl w:val="BC18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AB6952"/>
    <w:multiLevelType w:val="hybridMultilevel"/>
    <w:tmpl w:val="9F4A8A8A"/>
    <w:lvl w:ilvl="0" w:tplc="F006CDB8">
      <w:start w:val="2"/>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A363D9"/>
    <w:multiLevelType w:val="hybridMultilevel"/>
    <w:tmpl w:val="B8F625EC"/>
    <w:lvl w:ilvl="0" w:tplc="63A2B3D6">
      <w:start w:val="2"/>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536AEF"/>
    <w:multiLevelType w:val="multilevel"/>
    <w:tmpl w:val="56464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69033F"/>
    <w:multiLevelType w:val="hybridMultilevel"/>
    <w:tmpl w:val="716EE8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F668CE"/>
    <w:multiLevelType w:val="multilevel"/>
    <w:tmpl w:val="0310F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9150155">
    <w:abstractNumId w:val="12"/>
  </w:num>
  <w:num w:numId="2" w16cid:durableId="366563457">
    <w:abstractNumId w:val="4"/>
  </w:num>
  <w:num w:numId="3" w16cid:durableId="550072149">
    <w:abstractNumId w:val="2"/>
  </w:num>
  <w:num w:numId="4" w16cid:durableId="1581988761">
    <w:abstractNumId w:val="8"/>
  </w:num>
  <w:num w:numId="5" w16cid:durableId="1476920263">
    <w:abstractNumId w:val="0"/>
  </w:num>
  <w:num w:numId="6" w16cid:durableId="1357929120">
    <w:abstractNumId w:val="6"/>
  </w:num>
  <w:num w:numId="7" w16cid:durableId="14884996">
    <w:abstractNumId w:val="16"/>
  </w:num>
  <w:num w:numId="8" w16cid:durableId="1708331343">
    <w:abstractNumId w:val="15"/>
  </w:num>
  <w:num w:numId="9" w16cid:durableId="715012329">
    <w:abstractNumId w:val="1"/>
  </w:num>
  <w:num w:numId="10" w16cid:durableId="166360598">
    <w:abstractNumId w:val="10"/>
  </w:num>
  <w:num w:numId="11" w16cid:durableId="929236734">
    <w:abstractNumId w:val="7"/>
  </w:num>
  <w:num w:numId="12" w16cid:durableId="1798645405">
    <w:abstractNumId w:val="11"/>
  </w:num>
  <w:num w:numId="13" w16cid:durableId="2122869531">
    <w:abstractNumId w:val="18"/>
  </w:num>
  <w:num w:numId="14" w16cid:durableId="866455155">
    <w:abstractNumId w:val="3"/>
  </w:num>
  <w:num w:numId="15" w16cid:durableId="1629706442">
    <w:abstractNumId w:val="17"/>
  </w:num>
  <w:num w:numId="16" w16cid:durableId="685330469">
    <w:abstractNumId w:val="9"/>
  </w:num>
  <w:num w:numId="17" w16cid:durableId="1255017277">
    <w:abstractNumId w:val="5"/>
  </w:num>
  <w:num w:numId="18" w16cid:durableId="1384140663">
    <w:abstractNumId w:val="13"/>
  </w:num>
  <w:num w:numId="19" w16cid:durableId="36708542">
    <w:abstractNumId w:val="14"/>
  </w:num>
  <w:num w:numId="20" w16cid:durableId="15100980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98B"/>
    <w:rsid w:val="00002BF3"/>
    <w:rsid w:val="00004909"/>
    <w:rsid w:val="000069E9"/>
    <w:rsid w:val="00011B46"/>
    <w:rsid w:val="00013C73"/>
    <w:rsid w:val="000143EB"/>
    <w:rsid w:val="00014444"/>
    <w:rsid w:val="00020F80"/>
    <w:rsid w:val="0002110C"/>
    <w:rsid w:val="00022B5F"/>
    <w:rsid w:val="00023567"/>
    <w:rsid w:val="000258DF"/>
    <w:rsid w:val="00032B50"/>
    <w:rsid w:val="00036C7B"/>
    <w:rsid w:val="0004101B"/>
    <w:rsid w:val="00042987"/>
    <w:rsid w:val="00045337"/>
    <w:rsid w:val="0004718B"/>
    <w:rsid w:val="0005190F"/>
    <w:rsid w:val="00052C4E"/>
    <w:rsid w:val="00053DA9"/>
    <w:rsid w:val="00060D35"/>
    <w:rsid w:val="00060F81"/>
    <w:rsid w:val="0006574F"/>
    <w:rsid w:val="00067434"/>
    <w:rsid w:val="00067879"/>
    <w:rsid w:val="0007029D"/>
    <w:rsid w:val="00081DB2"/>
    <w:rsid w:val="00082D2A"/>
    <w:rsid w:val="00083250"/>
    <w:rsid w:val="000837FD"/>
    <w:rsid w:val="00083F7E"/>
    <w:rsid w:val="0008659D"/>
    <w:rsid w:val="0008781B"/>
    <w:rsid w:val="000905B0"/>
    <w:rsid w:val="00093FE0"/>
    <w:rsid w:val="00094ADD"/>
    <w:rsid w:val="000973AD"/>
    <w:rsid w:val="000A08FB"/>
    <w:rsid w:val="000A1C25"/>
    <w:rsid w:val="000A5557"/>
    <w:rsid w:val="000A58A4"/>
    <w:rsid w:val="000A62EE"/>
    <w:rsid w:val="000B6BD9"/>
    <w:rsid w:val="000C008B"/>
    <w:rsid w:val="000C0611"/>
    <w:rsid w:val="000C23BB"/>
    <w:rsid w:val="000C4611"/>
    <w:rsid w:val="000C5DCE"/>
    <w:rsid w:val="000C6E55"/>
    <w:rsid w:val="000C76F3"/>
    <w:rsid w:val="000D02F4"/>
    <w:rsid w:val="000D0CD2"/>
    <w:rsid w:val="000D2A22"/>
    <w:rsid w:val="000D7B80"/>
    <w:rsid w:val="000E1611"/>
    <w:rsid w:val="000E40C3"/>
    <w:rsid w:val="000E4F48"/>
    <w:rsid w:val="000E65B3"/>
    <w:rsid w:val="000E71C3"/>
    <w:rsid w:val="000F0E58"/>
    <w:rsid w:val="000F209E"/>
    <w:rsid w:val="000F2EED"/>
    <w:rsid w:val="000F6D47"/>
    <w:rsid w:val="000F73F3"/>
    <w:rsid w:val="000F77EA"/>
    <w:rsid w:val="000F7D1F"/>
    <w:rsid w:val="00102824"/>
    <w:rsid w:val="00102D55"/>
    <w:rsid w:val="00102E9E"/>
    <w:rsid w:val="00106E63"/>
    <w:rsid w:val="00115C19"/>
    <w:rsid w:val="00122D8C"/>
    <w:rsid w:val="0012686D"/>
    <w:rsid w:val="00131065"/>
    <w:rsid w:val="001330E6"/>
    <w:rsid w:val="001332C8"/>
    <w:rsid w:val="00134FCB"/>
    <w:rsid w:val="001415A6"/>
    <w:rsid w:val="0014681C"/>
    <w:rsid w:val="00146D63"/>
    <w:rsid w:val="00153ED4"/>
    <w:rsid w:val="001544DF"/>
    <w:rsid w:val="001550D2"/>
    <w:rsid w:val="00157524"/>
    <w:rsid w:val="00163DCC"/>
    <w:rsid w:val="001644A2"/>
    <w:rsid w:val="00165D41"/>
    <w:rsid w:val="00166882"/>
    <w:rsid w:val="00171378"/>
    <w:rsid w:val="00171581"/>
    <w:rsid w:val="00174C1E"/>
    <w:rsid w:val="00181689"/>
    <w:rsid w:val="00184EA2"/>
    <w:rsid w:val="00187F03"/>
    <w:rsid w:val="001939D3"/>
    <w:rsid w:val="001A0E46"/>
    <w:rsid w:val="001A0F28"/>
    <w:rsid w:val="001A2502"/>
    <w:rsid w:val="001A290F"/>
    <w:rsid w:val="001A41CE"/>
    <w:rsid w:val="001A4354"/>
    <w:rsid w:val="001A6546"/>
    <w:rsid w:val="001B27AD"/>
    <w:rsid w:val="001B388C"/>
    <w:rsid w:val="001B6354"/>
    <w:rsid w:val="001B79D8"/>
    <w:rsid w:val="001C0B32"/>
    <w:rsid w:val="001C18F0"/>
    <w:rsid w:val="001C426E"/>
    <w:rsid w:val="001D4E9D"/>
    <w:rsid w:val="001D6B3F"/>
    <w:rsid w:val="001E0D7F"/>
    <w:rsid w:val="001E0E56"/>
    <w:rsid w:val="001E166D"/>
    <w:rsid w:val="001E3EDE"/>
    <w:rsid w:val="001E6430"/>
    <w:rsid w:val="001F0126"/>
    <w:rsid w:val="001F21C9"/>
    <w:rsid w:val="001F6AFD"/>
    <w:rsid w:val="001F7CF5"/>
    <w:rsid w:val="00202403"/>
    <w:rsid w:val="00203EF4"/>
    <w:rsid w:val="002049AE"/>
    <w:rsid w:val="002127B3"/>
    <w:rsid w:val="002135C6"/>
    <w:rsid w:val="00215332"/>
    <w:rsid w:val="00216881"/>
    <w:rsid w:val="0022022B"/>
    <w:rsid w:val="002205B2"/>
    <w:rsid w:val="00224470"/>
    <w:rsid w:val="0022756B"/>
    <w:rsid w:val="00230225"/>
    <w:rsid w:val="0023101C"/>
    <w:rsid w:val="002311BF"/>
    <w:rsid w:val="00232D28"/>
    <w:rsid w:val="002430A8"/>
    <w:rsid w:val="00260CCD"/>
    <w:rsid w:val="00262487"/>
    <w:rsid w:val="002647CA"/>
    <w:rsid w:val="002658DF"/>
    <w:rsid w:val="00272FB6"/>
    <w:rsid w:val="002733B5"/>
    <w:rsid w:val="002748CF"/>
    <w:rsid w:val="00274C25"/>
    <w:rsid w:val="00286E8F"/>
    <w:rsid w:val="002929E5"/>
    <w:rsid w:val="002951BB"/>
    <w:rsid w:val="002958C1"/>
    <w:rsid w:val="00296379"/>
    <w:rsid w:val="002A398B"/>
    <w:rsid w:val="002B0C00"/>
    <w:rsid w:val="002B4AFE"/>
    <w:rsid w:val="002C0A52"/>
    <w:rsid w:val="002C247D"/>
    <w:rsid w:val="002C566B"/>
    <w:rsid w:val="002C696A"/>
    <w:rsid w:val="002D134B"/>
    <w:rsid w:val="002D5DE0"/>
    <w:rsid w:val="002D60AA"/>
    <w:rsid w:val="002D680F"/>
    <w:rsid w:val="002D74F3"/>
    <w:rsid w:val="002D764E"/>
    <w:rsid w:val="002E0E65"/>
    <w:rsid w:val="002E2EE9"/>
    <w:rsid w:val="002E6E99"/>
    <w:rsid w:val="002F0E29"/>
    <w:rsid w:val="002F5D2C"/>
    <w:rsid w:val="003015D0"/>
    <w:rsid w:val="00302457"/>
    <w:rsid w:val="003037E9"/>
    <w:rsid w:val="00307F3B"/>
    <w:rsid w:val="00315266"/>
    <w:rsid w:val="0032726D"/>
    <w:rsid w:val="00334089"/>
    <w:rsid w:val="00337081"/>
    <w:rsid w:val="00342F45"/>
    <w:rsid w:val="003526B5"/>
    <w:rsid w:val="003536B3"/>
    <w:rsid w:val="00353EB7"/>
    <w:rsid w:val="00357DB9"/>
    <w:rsid w:val="00362F4D"/>
    <w:rsid w:val="00370C4D"/>
    <w:rsid w:val="003713C9"/>
    <w:rsid w:val="003714C3"/>
    <w:rsid w:val="00371CD8"/>
    <w:rsid w:val="003725AE"/>
    <w:rsid w:val="003726EA"/>
    <w:rsid w:val="00372B18"/>
    <w:rsid w:val="0037665C"/>
    <w:rsid w:val="00376B3A"/>
    <w:rsid w:val="00381167"/>
    <w:rsid w:val="00381612"/>
    <w:rsid w:val="00381960"/>
    <w:rsid w:val="0038333E"/>
    <w:rsid w:val="00383AC6"/>
    <w:rsid w:val="00387288"/>
    <w:rsid w:val="003904EE"/>
    <w:rsid w:val="00393D50"/>
    <w:rsid w:val="00395645"/>
    <w:rsid w:val="003A0330"/>
    <w:rsid w:val="003A0844"/>
    <w:rsid w:val="003A476A"/>
    <w:rsid w:val="003A47B0"/>
    <w:rsid w:val="003A4ED9"/>
    <w:rsid w:val="003A6B5D"/>
    <w:rsid w:val="003C1D95"/>
    <w:rsid w:val="003C2E50"/>
    <w:rsid w:val="003D2B95"/>
    <w:rsid w:val="003D2D15"/>
    <w:rsid w:val="003D2F30"/>
    <w:rsid w:val="003E0DBD"/>
    <w:rsid w:val="003E401D"/>
    <w:rsid w:val="003E69C5"/>
    <w:rsid w:val="003E6AEE"/>
    <w:rsid w:val="003E6EA5"/>
    <w:rsid w:val="003F0C68"/>
    <w:rsid w:val="003F2E79"/>
    <w:rsid w:val="003F65C5"/>
    <w:rsid w:val="00400BD4"/>
    <w:rsid w:val="00403C0B"/>
    <w:rsid w:val="004051EE"/>
    <w:rsid w:val="004073F0"/>
    <w:rsid w:val="004076F9"/>
    <w:rsid w:val="004100FF"/>
    <w:rsid w:val="00414678"/>
    <w:rsid w:val="0041514E"/>
    <w:rsid w:val="004167A3"/>
    <w:rsid w:val="00417055"/>
    <w:rsid w:val="004230BA"/>
    <w:rsid w:val="00423BD8"/>
    <w:rsid w:val="00424B4C"/>
    <w:rsid w:val="00425B4A"/>
    <w:rsid w:val="00431988"/>
    <w:rsid w:val="004328BF"/>
    <w:rsid w:val="00432B5C"/>
    <w:rsid w:val="00433787"/>
    <w:rsid w:val="0043434E"/>
    <w:rsid w:val="00434A5B"/>
    <w:rsid w:val="00437586"/>
    <w:rsid w:val="00443104"/>
    <w:rsid w:val="0044313B"/>
    <w:rsid w:val="00443D7C"/>
    <w:rsid w:val="00445461"/>
    <w:rsid w:val="00445CF9"/>
    <w:rsid w:val="004543E7"/>
    <w:rsid w:val="004577DE"/>
    <w:rsid w:val="004641B5"/>
    <w:rsid w:val="00464679"/>
    <w:rsid w:val="00467185"/>
    <w:rsid w:val="00467666"/>
    <w:rsid w:val="004677B9"/>
    <w:rsid w:val="00476015"/>
    <w:rsid w:val="00485558"/>
    <w:rsid w:val="00485B9A"/>
    <w:rsid w:val="00486FBD"/>
    <w:rsid w:val="00491466"/>
    <w:rsid w:val="00495A33"/>
    <w:rsid w:val="004969AA"/>
    <w:rsid w:val="004976A1"/>
    <w:rsid w:val="004A7D9D"/>
    <w:rsid w:val="004B422B"/>
    <w:rsid w:val="004B48F1"/>
    <w:rsid w:val="004B659C"/>
    <w:rsid w:val="004C0481"/>
    <w:rsid w:val="004C6D95"/>
    <w:rsid w:val="004D2662"/>
    <w:rsid w:val="004D2FA8"/>
    <w:rsid w:val="004D496D"/>
    <w:rsid w:val="004D542F"/>
    <w:rsid w:val="004E2AF3"/>
    <w:rsid w:val="004E5A47"/>
    <w:rsid w:val="004E601F"/>
    <w:rsid w:val="004E7391"/>
    <w:rsid w:val="004F069A"/>
    <w:rsid w:val="004F2AE7"/>
    <w:rsid w:val="004F3E58"/>
    <w:rsid w:val="004F6D35"/>
    <w:rsid w:val="00500D08"/>
    <w:rsid w:val="00501B2B"/>
    <w:rsid w:val="00507679"/>
    <w:rsid w:val="00510D5E"/>
    <w:rsid w:val="00513478"/>
    <w:rsid w:val="00513C1A"/>
    <w:rsid w:val="00515284"/>
    <w:rsid w:val="005215C8"/>
    <w:rsid w:val="0052324F"/>
    <w:rsid w:val="00523482"/>
    <w:rsid w:val="0052469E"/>
    <w:rsid w:val="00525844"/>
    <w:rsid w:val="00526913"/>
    <w:rsid w:val="00527536"/>
    <w:rsid w:val="0052798E"/>
    <w:rsid w:val="00531A11"/>
    <w:rsid w:val="00531D10"/>
    <w:rsid w:val="0054098E"/>
    <w:rsid w:val="005504CD"/>
    <w:rsid w:val="00553534"/>
    <w:rsid w:val="00556318"/>
    <w:rsid w:val="00563E77"/>
    <w:rsid w:val="00567012"/>
    <w:rsid w:val="00567059"/>
    <w:rsid w:val="00567AF2"/>
    <w:rsid w:val="00567DD5"/>
    <w:rsid w:val="00574EA6"/>
    <w:rsid w:val="00575E6A"/>
    <w:rsid w:val="0057600A"/>
    <w:rsid w:val="0058008F"/>
    <w:rsid w:val="00581F67"/>
    <w:rsid w:val="00582EE0"/>
    <w:rsid w:val="00583700"/>
    <w:rsid w:val="00592808"/>
    <w:rsid w:val="00592E41"/>
    <w:rsid w:val="00593F06"/>
    <w:rsid w:val="00594BF0"/>
    <w:rsid w:val="00595B31"/>
    <w:rsid w:val="00595E9A"/>
    <w:rsid w:val="005A4F74"/>
    <w:rsid w:val="005A69D8"/>
    <w:rsid w:val="005A7752"/>
    <w:rsid w:val="005B085E"/>
    <w:rsid w:val="005B3620"/>
    <w:rsid w:val="005B520F"/>
    <w:rsid w:val="005C2513"/>
    <w:rsid w:val="005C726B"/>
    <w:rsid w:val="005D4A3F"/>
    <w:rsid w:val="005D5808"/>
    <w:rsid w:val="005E3344"/>
    <w:rsid w:val="005E5923"/>
    <w:rsid w:val="005E69FA"/>
    <w:rsid w:val="005F111B"/>
    <w:rsid w:val="005F3C0A"/>
    <w:rsid w:val="005F4BC5"/>
    <w:rsid w:val="005F6F29"/>
    <w:rsid w:val="00601C8C"/>
    <w:rsid w:val="006102D0"/>
    <w:rsid w:val="0061045A"/>
    <w:rsid w:val="0061498A"/>
    <w:rsid w:val="00622B71"/>
    <w:rsid w:val="006249D7"/>
    <w:rsid w:val="00630A63"/>
    <w:rsid w:val="00633D86"/>
    <w:rsid w:val="00635C9E"/>
    <w:rsid w:val="0064507C"/>
    <w:rsid w:val="00647D34"/>
    <w:rsid w:val="00654578"/>
    <w:rsid w:val="00655B8A"/>
    <w:rsid w:val="00657DDC"/>
    <w:rsid w:val="006606F8"/>
    <w:rsid w:val="00660C0B"/>
    <w:rsid w:val="00662067"/>
    <w:rsid w:val="006626C4"/>
    <w:rsid w:val="00662DF2"/>
    <w:rsid w:val="006673F9"/>
    <w:rsid w:val="00670388"/>
    <w:rsid w:val="00671CD5"/>
    <w:rsid w:val="006720A3"/>
    <w:rsid w:val="00683B31"/>
    <w:rsid w:val="0068514E"/>
    <w:rsid w:val="00685B2A"/>
    <w:rsid w:val="00694F44"/>
    <w:rsid w:val="00694F81"/>
    <w:rsid w:val="006A14AE"/>
    <w:rsid w:val="006A4F90"/>
    <w:rsid w:val="006B3B03"/>
    <w:rsid w:val="006B645C"/>
    <w:rsid w:val="006B7A02"/>
    <w:rsid w:val="006C1DF3"/>
    <w:rsid w:val="006C64F2"/>
    <w:rsid w:val="006C679F"/>
    <w:rsid w:val="006D07F4"/>
    <w:rsid w:val="006D5147"/>
    <w:rsid w:val="006F3CCB"/>
    <w:rsid w:val="006F3FB6"/>
    <w:rsid w:val="006F42F5"/>
    <w:rsid w:val="006F4B2D"/>
    <w:rsid w:val="00700E67"/>
    <w:rsid w:val="0070556B"/>
    <w:rsid w:val="00705C4B"/>
    <w:rsid w:val="00706EE1"/>
    <w:rsid w:val="007076C4"/>
    <w:rsid w:val="00712874"/>
    <w:rsid w:val="00712876"/>
    <w:rsid w:val="00717DAA"/>
    <w:rsid w:val="00721BAC"/>
    <w:rsid w:val="007322DA"/>
    <w:rsid w:val="00732629"/>
    <w:rsid w:val="007345C8"/>
    <w:rsid w:val="00734D37"/>
    <w:rsid w:val="00745252"/>
    <w:rsid w:val="0074733B"/>
    <w:rsid w:val="00752950"/>
    <w:rsid w:val="007532BE"/>
    <w:rsid w:val="007536EA"/>
    <w:rsid w:val="00760C2C"/>
    <w:rsid w:val="00760C7C"/>
    <w:rsid w:val="00761A1B"/>
    <w:rsid w:val="0076482F"/>
    <w:rsid w:val="00765C22"/>
    <w:rsid w:val="00766C72"/>
    <w:rsid w:val="00771476"/>
    <w:rsid w:val="00773678"/>
    <w:rsid w:val="007740C8"/>
    <w:rsid w:val="007746CC"/>
    <w:rsid w:val="007748EE"/>
    <w:rsid w:val="00776500"/>
    <w:rsid w:val="00782669"/>
    <w:rsid w:val="00785DF6"/>
    <w:rsid w:val="007860F1"/>
    <w:rsid w:val="00786436"/>
    <w:rsid w:val="007867E2"/>
    <w:rsid w:val="00790B35"/>
    <w:rsid w:val="007955B8"/>
    <w:rsid w:val="0079694C"/>
    <w:rsid w:val="007A2C6D"/>
    <w:rsid w:val="007A4A06"/>
    <w:rsid w:val="007B0001"/>
    <w:rsid w:val="007B05AC"/>
    <w:rsid w:val="007B3163"/>
    <w:rsid w:val="007B592C"/>
    <w:rsid w:val="007B5BF6"/>
    <w:rsid w:val="007C65A8"/>
    <w:rsid w:val="007D1351"/>
    <w:rsid w:val="007D62C4"/>
    <w:rsid w:val="007D6DCC"/>
    <w:rsid w:val="007E3C78"/>
    <w:rsid w:val="007E5AC3"/>
    <w:rsid w:val="007F11E2"/>
    <w:rsid w:val="007F3C13"/>
    <w:rsid w:val="0080146C"/>
    <w:rsid w:val="00801686"/>
    <w:rsid w:val="00801B64"/>
    <w:rsid w:val="00811A53"/>
    <w:rsid w:val="00812B97"/>
    <w:rsid w:val="00814644"/>
    <w:rsid w:val="0081683B"/>
    <w:rsid w:val="008202B8"/>
    <w:rsid w:val="00821064"/>
    <w:rsid w:val="00822B85"/>
    <w:rsid w:val="0082403A"/>
    <w:rsid w:val="0082437E"/>
    <w:rsid w:val="00826AEC"/>
    <w:rsid w:val="00827C9C"/>
    <w:rsid w:val="00830E30"/>
    <w:rsid w:val="0083189C"/>
    <w:rsid w:val="00831D0D"/>
    <w:rsid w:val="00832025"/>
    <w:rsid w:val="008356D1"/>
    <w:rsid w:val="008377DD"/>
    <w:rsid w:val="00837D57"/>
    <w:rsid w:val="00840684"/>
    <w:rsid w:val="008410E5"/>
    <w:rsid w:val="00841580"/>
    <w:rsid w:val="00841F6A"/>
    <w:rsid w:val="00845B71"/>
    <w:rsid w:val="00847FD7"/>
    <w:rsid w:val="00850B00"/>
    <w:rsid w:val="00861FBF"/>
    <w:rsid w:val="008622B9"/>
    <w:rsid w:val="008630D2"/>
    <w:rsid w:val="008642B6"/>
    <w:rsid w:val="00867512"/>
    <w:rsid w:val="00872146"/>
    <w:rsid w:val="0087454A"/>
    <w:rsid w:val="008773F8"/>
    <w:rsid w:val="00877C49"/>
    <w:rsid w:val="00881279"/>
    <w:rsid w:val="0088275C"/>
    <w:rsid w:val="00884B2B"/>
    <w:rsid w:val="008855FD"/>
    <w:rsid w:val="00886653"/>
    <w:rsid w:val="00886A53"/>
    <w:rsid w:val="00886CCB"/>
    <w:rsid w:val="00887E1E"/>
    <w:rsid w:val="008927BF"/>
    <w:rsid w:val="00896C77"/>
    <w:rsid w:val="008A2CD0"/>
    <w:rsid w:val="008A3E98"/>
    <w:rsid w:val="008A40C5"/>
    <w:rsid w:val="008A4B7C"/>
    <w:rsid w:val="008A6832"/>
    <w:rsid w:val="008B382F"/>
    <w:rsid w:val="008B4090"/>
    <w:rsid w:val="008B4A3C"/>
    <w:rsid w:val="008B5749"/>
    <w:rsid w:val="008B76C0"/>
    <w:rsid w:val="008C1474"/>
    <w:rsid w:val="008C1AF9"/>
    <w:rsid w:val="008C4362"/>
    <w:rsid w:val="008D5972"/>
    <w:rsid w:val="008E2133"/>
    <w:rsid w:val="008E385D"/>
    <w:rsid w:val="008E4386"/>
    <w:rsid w:val="008E7570"/>
    <w:rsid w:val="008F1736"/>
    <w:rsid w:val="008F3701"/>
    <w:rsid w:val="009026FA"/>
    <w:rsid w:val="00903DAE"/>
    <w:rsid w:val="00904EC3"/>
    <w:rsid w:val="00906EA9"/>
    <w:rsid w:val="00907489"/>
    <w:rsid w:val="0091035C"/>
    <w:rsid w:val="00910631"/>
    <w:rsid w:val="00912731"/>
    <w:rsid w:val="00913552"/>
    <w:rsid w:val="0092078D"/>
    <w:rsid w:val="009209F6"/>
    <w:rsid w:val="00922480"/>
    <w:rsid w:val="00922FB0"/>
    <w:rsid w:val="00932515"/>
    <w:rsid w:val="00934D53"/>
    <w:rsid w:val="009373CB"/>
    <w:rsid w:val="00937B21"/>
    <w:rsid w:val="00943692"/>
    <w:rsid w:val="00943970"/>
    <w:rsid w:val="00945EBF"/>
    <w:rsid w:val="00951254"/>
    <w:rsid w:val="009519BF"/>
    <w:rsid w:val="0095373D"/>
    <w:rsid w:val="00955A32"/>
    <w:rsid w:val="009637E3"/>
    <w:rsid w:val="009644EC"/>
    <w:rsid w:val="0096707D"/>
    <w:rsid w:val="0097217C"/>
    <w:rsid w:val="00972C95"/>
    <w:rsid w:val="0097442C"/>
    <w:rsid w:val="00982675"/>
    <w:rsid w:val="00983033"/>
    <w:rsid w:val="00990932"/>
    <w:rsid w:val="00994B35"/>
    <w:rsid w:val="009A56BA"/>
    <w:rsid w:val="009A56DD"/>
    <w:rsid w:val="009B0C9B"/>
    <w:rsid w:val="009B1A96"/>
    <w:rsid w:val="009B2233"/>
    <w:rsid w:val="009B5938"/>
    <w:rsid w:val="009C0B9B"/>
    <w:rsid w:val="009C0DB7"/>
    <w:rsid w:val="009C694E"/>
    <w:rsid w:val="009D122E"/>
    <w:rsid w:val="009D1D6E"/>
    <w:rsid w:val="009D5D9E"/>
    <w:rsid w:val="009D5ED4"/>
    <w:rsid w:val="009D7AB3"/>
    <w:rsid w:val="009E1654"/>
    <w:rsid w:val="009E39D5"/>
    <w:rsid w:val="009E40EF"/>
    <w:rsid w:val="009E4578"/>
    <w:rsid w:val="009E4B4B"/>
    <w:rsid w:val="009E619C"/>
    <w:rsid w:val="009E7C4B"/>
    <w:rsid w:val="009F0C09"/>
    <w:rsid w:val="009F598E"/>
    <w:rsid w:val="009F70DB"/>
    <w:rsid w:val="00A11EE5"/>
    <w:rsid w:val="00A1585E"/>
    <w:rsid w:val="00A24B49"/>
    <w:rsid w:val="00A26B0E"/>
    <w:rsid w:val="00A273D7"/>
    <w:rsid w:val="00A3001E"/>
    <w:rsid w:val="00A349DC"/>
    <w:rsid w:val="00A3670A"/>
    <w:rsid w:val="00A367F3"/>
    <w:rsid w:val="00A45C4F"/>
    <w:rsid w:val="00A51CFB"/>
    <w:rsid w:val="00A53EE9"/>
    <w:rsid w:val="00A60A4B"/>
    <w:rsid w:val="00A63084"/>
    <w:rsid w:val="00A645C1"/>
    <w:rsid w:val="00A65FDF"/>
    <w:rsid w:val="00A6783C"/>
    <w:rsid w:val="00A83825"/>
    <w:rsid w:val="00A83AD8"/>
    <w:rsid w:val="00A87472"/>
    <w:rsid w:val="00A93E4C"/>
    <w:rsid w:val="00AA2EC7"/>
    <w:rsid w:val="00AC12F2"/>
    <w:rsid w:val="00AC3C9F"/>
    <w:rsid w:val="00AC4124"/>
    <w:rsid w:val="00AC6B6D"/>
    <w:rsid w:val="00AD0FA2"/>
    <w:rsid w:val="00AD27BF"/>
    <w:rsid w:val="00AD5F20"/>
    <w:rsid w:val="00AD7DE8"/>
    <w:rsid w:val="00AF0299"/>
    <w:rsid w:val="00AF2608"/>
    <w:rsid w:val="00AF2CA5"/>
    <w:rsid w:val="00AF2CAF"/>
    <w:rsid w:val="00AF2E59"/>
    <w:rsid w:val="00AF4D58"/>
    <w:rsid w:val="00B0085C"/>
    <w:rsid w:val="00B0122E"/>
    <w:rsid w:val="00B0449F"/>
    <w:rsid w:val="00B04976"/>
    <w:rsid w:val="00B070F2"/>
    <w:rsid w:val="00B15B26"/>
    <w:rsid w:val="00B22AEC"/>
    <w:rsid w:val="00B22B86"/>
    <w:rsid w:val="00B24C71"/>
    <w:rsid w:val="00B27445"/>
    <w:rsid w:val="00B33F64"/>
    <w:rsid w:val="00B355A9"/>
    <w:rsid w:val="00B3625F"/>
    <w:rsid w:val="00B36D16"/>
    <w:rsid w:val="00B402D9"/>
    <w:rsid w:val="00B42CC0"/>
    <w:rsid w:val="00B449E1"/>
    <w:rsid w:val="00B509F5"/>
    <w:rsid w:val="00B50C09"/>
    <w:rsid w:val="00B511C2"/>
    <w:rsid w:val="00B52318"/>
    <w:rsid w:val="00B54E33"/>
    <w:rsid w:val="00B61149"/>
    <w:rsid w:val="00B61FA8"/>
    <w:rsid w:val="00B718C7"/>
    <w:rsid w:val="00B736FF"/>
    <w:rsid w:val="00B73F59"/>
    <w:rsid w:val="00B875EA"/>
    <w:rsid w:val="00B913C9"/>
    <w:rsid w:val="00B9297C"/>
    <w:rsid w:val="00BB2CD1"/>
    <w:rsid w:val="00BB6BCF"/>
    <w:rsid w:val="00BC10FF"/>
    <w:rsid w:val="00BC21C3"/>
    <w:rsid w:val="00BC29B1"/>
    <w:rsid w:val="00BD31C6"/>
    <w:rsid w:val="00BD3912"/>
    <w:rsid w:val="00BD798B"/>
    <w:rsid w:val="00BE0372"/>
    <w:rsid w:val="00BE2C64"/>
    <w:rsid w:val="00BE6580"/>
    <w:rsid w:val="00BE7597"/>
    <w:rsid w:val="00BF20F3"/>
    <w:rsid w:val="00BF6DA2"/>
    <w:rsid w:val="00BF7E9F"/>
    <w:rsid w:val="00C023B5"/>
    <w:rsid w:val="00C026CA"/>
    <w:rsid w:val="00C044B5"/>
    <w:rsid w:val="00C11F2C"/>
    <w:rsid w:val="00C14511"/>
    <w:rsid w:val="00C159BD"/>
    <w:rsid w:val="00C21BCF"/>
    <w:rsid w:val="00C23170"/>
    <w:rsid w:val="00C24274"/>
    <w:rsid w:val="00C244F8"/>
    <w:rsid w:val="00C260A7"/>
    <w:rsid w:val="00C27A93"/>
    <w:rsid w:val="00C31601"/>
    <w:rsid w:val="00C36200"/>
    <w:rsid w:val="00C40C82"/>
    <w:rsid w:val="00C4168C"/>
    <w:rsid w:val="00C460B7"/>
    <w:rsid w:val="00C4623E"/>
    <w:rsid w:val="00C5607C"/>
    <w:rsid w:val="00C56F28"/>
    <w:rsid w:val="00C604BA"/>
    <w:rsid w:val="00C611C1"/>
    <w:rsid w:val="00C676B3"/>
    <w:rsid w:val="00C70481"/>
    <w:rsid w:val="00C7503A"/>
    <w:rsid w:val="00C75F1B"/>
    <w:rsid w:val="00C7660B"/>
    <w:rsid w:val="00C804F6"/>
    <w:rsid w:val="00C814CB"/>
    <w:rsid w:val="00C81B6A"/>
    <w:rsid w:val="00C8474D"/>
    <w:rsid w:val="00C84FFC"/>
    <w:rsid w:val="00C869F6"/>
    <w:rsid w:val="00C90939"/>
    <w:rsid w:val="00C90E1C"/>
    <w:rsid w:val="00C94976"/>
    <w:rsid w:val="00C95BAF"/>
    <w:rsid w:val="00C96FCB"/>
    <w:rsid w:val="00CA3B17"/>
    <w:rsid w:val="00CA51F4"/>
    <w:rsid w:val="00CB5195"/>
    <w:rsid w:val="00CB6CAD"/>
    <w:rsid w:val="00CC0084"/>
    <w:rsid w:val="00CC2FA5"/>
    <w:rsid w:val="00CD1636"/>
    <w:rsid w:val="00CD4165"/>
    <w:rsid w:val="00CD5BB8"/>
    <w:rsid w:val="00CE1738"/>
    <w:rsid w:val="00CE688C"/>
    <w:rsid w:val="00CE7469"/>
    <w:rsid w:val="00CE7951"/>
    <w:rsid w:val="00CE7F7F"/>
    <w:rsid w:val="00CF4649"/>
    <w:rsid w:val="00CF4FC4"/>
    <w:rsid w:val="00CF60C8"/>
    <w:rsid w:val="00D030E5"/>
    <w:rsid w:val="00D05003"/>
    <w:rsid w:val="00D1086B"/>
    <w:rsid w:val="00D130F0"/>
    <w:rsid w:val="00D137FF"/>
    <w:rsid w:val="00D1484F"/>
    <w:rsid w:val="00D179C9"/>
    <w:rsid w:val="00D17C2B"/>
    <w:rsid w:val="00D20069"/>
    <w:rsid w:val="00D218F1"/>
    <w:rsid w:val="00D22F52"/>
    <w:rsid w:val="00D25BF9"/>
    <w:rsid w:val="00D33403"/>
    <w:rsid w:val="00D41F35"/>
    <w:rsid w:val="00D43122"/>
    <w:rsid w:val="00D44156"/>
    <w:rsid w:val="00D44C1D"/>
    <w:rsid w:val="00D458F5"/>
    <w:rsid w:val="00D5428D"/>
    <w:rsid w:val="00D56DEC"/>
    <w:rsid w:val="00D65969"/>
    <w:rsid w:val="00D66714"/>
    <w:rsid w:val="00D70E9C"/>
    <w:rsid w:val="00D74419"/>
    <w:rsid w:val="00D7516F"/>
    <w:rsid w:val="00D77495"/>
    <w:rsid w:val="00D81D26"/>
    <w:rsid w:val="00D95F29"/>
    <w:rsid w:val="00D96A1D"/>
    <w:rsid w:val="00D96C97"/>
    <w:rsid w:val="00DA08C5"/>
    <w:rsid w:val="00DA1293"/>
    <w:rsid w:val="00DA2349"/>
    <w:rsid w:val="00DA3865"/>
    <w:rsid w:val="00DA6392"/>
    <w:rsid w:val="00DA697B"/>
    <w:rsid w:val="00DB25BA"/>
    <w:rsid w:val="00DB2F29"/>
    <w:rsid w:val="00DB428C"/>
    <w:rsid w:val="00DB5665"/>
    <w:rsid w:val="00DB7670"/>
    <w:rsid w:val="00DC1819"/>
    <w:rsid w:val="00DC1FDE"/>
    <w:rsid w:val="00DC2C79"/>
    <w:rsid w:val="00DC77ED"/>
    <w:rsid w:val="00DD4111"/>
    <w:rsid w:val="00DE3F39"/>
    <w:rsid w:val="00DE7A00"/>
    <w:rsid w:val="00DE7D47"/>
    <w:rsid w:val="00DF6289"/>
    <w:rsid w:val="00DF6648"/>
    <w:rsid w:val="00E01FB0"/>
    <w:rsid w:val="00E10D4B"/>
    <w:rsid w:val="00E11C1F"/>
    <w:rsid w:val="00E211C1"/>
    <w:rsid w:val="00E31DB3"/>
    <w:rsid w:val="00E33313"/>
    <w:rsid w:val="00E33A9F"/>
    <w:rsid w:val="00E346D3"/>
    <w:rsid w:val="00E346FB"/>
    <w:rsid w:val="00E42ADC"/>
    <w:rsid w:val="00E42C93"/>
    <w:rsid w:val="00E442FA"/>
    <w:rsid w:val="00E45721"/>
    <w:rsid w:val="00E5684D"/>
    <w:rsid w:val="00E6287A"/>
    <w:rsid w:val="00E70FC3"/>
    <w:rsid w:val="00E761C6"/>
    <w:rsid w:val="00E76B0D"/>
    <w:rsid w:val="00E800F4"/>
    <w:rsid w:val="00E81C8F"/>
    <w:rsid w:val="00E93C84"/>
    <w:rsid w:val="00E94212"/>
    <w:rsid w:val="00E9562B"/>
    <w:rsid w:val="00E964AB"/>
    <w:rsid w:val="00EA35C0"/>
    <w:rsid w:val="00EA7F0D"/>
    <w:rsid w:val="00EB147D"/>
    <w:rsid w:val="00EB5D96"/>
    <w:rsid w:val="00EB7822"/>
    <w:rsid w:val="00EC032D"/>
    <w:rsid w:val="00EC7627"/>
    <w:rsid w:val="00EC77F3"/>
    <w:rsid w:val="00ED01DA"/>
    <w:rsid w:val="00ED28E3"/>
    <w:rsid w:val="00ED45DD"/>
    <w:rsid w:val="00ED4F2C"/>
    <w:rsid w:val="00ED5A9B"/>
    <w:rsid w:val="00ED6C41"/>
    <w:rsid w:val="00EE0495"/>
    <w:rsid w:val="00EE0998"/>
    <w:rsid w:val="00EE1B5B"/>
    <w:rsid w:val="00EF5329"/>
    <w:rsid w:val="00EF558B"/>
    <w:rsid w:val="00EF7AEC"/>
    <w:rsid w:val="00F00286"/>
    <w:rsid w:val="00F00B5C"/>
    <w:rsid w:val="00F03B64"/>
    <w:rsid w:val="00F1039A"/>
    <w:rsid w:val="00F11FD2"/>
    <w:rsid w:val="00F1460C"/>
    <w:rsid w:val="00F172B5"/>
    <w:rsid w:val="00F2022B"/>
    <w:rsid w:val="00F23EBF"/>
    <w:rsid w:val="00F26D1E"/>
    <w:rsid w:val="00F3047A"/>
    <w:rsid w:val="00F318AB"/>
    <w:rsid w:val="00F31BCD"/>
    <w:rsid w:val="00F32B5A"/>
    <w:rsid w:val="00F32D18"/>
    <w:rsid w:val="00F32DD4"/>
    <w:rsid w:val="00F33FAE"/>
    <w:rsid w:val="00F3682F"/>
    <w:rsid w:val="00F3762B"/>
    <w:rsid w:val="00F423EC"/>
    <w:rsid w:val="00F4412B"/>
    <w:rsid w:val="00F466E9"/>
    <w:rsid w:val="00F504D2"/>
    <w:rsid w:val="00F53D98"/>
    <w:rsid w:val="00F54B62"/>
    <w:rsid w:val="00F55D6A"/>
    <w:rsid w:val="00F60FA3"/>
    <w:rsid w:val="00F633C6"/>
    <w:rsid w:val="00F6465D"/>
    <w:rsid w:val="00F76DF2"/>
    <w:rsid w:val="00F843C3"/>
    <w:rsid w:val="00F90539"/>
    <w:rsid w:val="00F91D4E"/>
    <w:rsid w:val="00F97261"/>
    <w:rsid w:val="00FA2F37"/>
    <w:rsid w:val="00FA562C"/>
    <w:rsid w:val="00FA6832"/>
    <w:rsid w:val="00FB192A"/>
    <w:rsid w:val="00FB459E"/>
    <w:rsid w:val="00FB6ED7"/>
    <w:rsid w:val="00FC5C63"/>
    <w:rsid w:val="00FC72C3"/>
    <w:rsid w:val="00FC7B85"/>
    <w:rsid w:val="00FD36F8"/>
    <w:rsid w:val="00FE0506"/>
    <w:rsid w:val="00FE1B2E"/>
    <w:rsid w:val="00FE3EA5"/>
    <w:rsid w:val="00FF1144"/>
    <w:rsid w:val="00FF5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1E734"/>
  <w15:docId w15:val="{9978F780-8A03-4894-88D6-46115963D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link w:val="Nadpis2Char"/>
    <w:uiPriority w:val="9"/>
    <w:qFormat/>
    <w:rsid w:val="00B5231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Nadpis3">
    <w:name w:val="heading 3"/>
    <w:basedOn w:val="Normln"/>
    <w:next w:val="Normln"/>
    <w:link w:val="Nadpis3Char"/>
    <w:uiPriority w:val="9"/>
    <w:unhideWhenUsed/>
    <w:qFormat/>
    <w:rsid w:val="00E964A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2A3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A398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A398B"/>
    <w:rPr>
      <w:rFonts w:ascii="Tahoma" w:hAnsi="Tahoma" w:cs="Tahoma"/>
      <w:sz w:val="16"/>
      <w:szCs w:val="16"/>
    </w:rPr>
  </w:style>
  <w:style w:type="character" w:customStyle="1" w:styleId="Nadpis2Char">
    <w:name w:val="Nadpis 2 Char"/>
    <w:basedOn w:val="Standardnpsmoodstavce"/>
    <w:link w:val="Nadpis2"/>
    <w:uiPriority w:val="9"/>
    <w:rsid w:val="00B52318"/>
    <w:rPr>
      <w:rFonts w:ascii="Times New Roman" w:eastAsia="Times New Roman" w:hAnsi="Times New Roman" w:cs="Times New Roman"/>
      <w:b/>
      <w:bCs/>
      <w:sz w:val="36"/>
      <w:szCs w:val="36"/>
      <w:lang w:eastAsia="en-GB"/>
    </w:rPr>
  </w:style>
  <w:style w:type="paragraph" w:styleId="Normlnweb">
    <w:name w:val="Normal (Web)"/>
    <w:basedOn w:val="Normln"/>
    <w:uiPriority w:val="99"/>
    <w:unhideWhenUsed/>
    <w:rsid w:val="00B523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textovodkaz">
    <w:name w:val="Hyperlink"/>
    <w:basedOn w:val="Standardnpsmoodstavce"/>
    <w:uiPriority w:val="99"/>
    <w:unhideWhenUsed/>
    <w:rsid w:val="00B52318"/>
    <w:rPr>
      <w:color w:val="0000FF"/>
      <w:u w:val="single"/>
    </w:rPr>
  </w:style>
  <w:style w:type="character" w:styleId="Siln">
    <w:name w:val="Strong"/>
    <w:basedOn w:val="Standardnpsmoodstavce"/>
    <w:uiPriority w:val="22"/>
    <w:qFormat/>
    <w:rsid w:val="00B52318"/>
    <w:rPr>
      <w:b/>
      <w:bCs/>
    </w:rPr>
  </w:style>
  <w:style w:type="character" w:customStyle="1" w:styleId="icon">
    <w:name w:val="icon"/>
    <w:basedOn w:val="Standardnpsmoodstavce"/>
    <w:rsid w:val="00B52318"/>
  </w:style>
  <w:style w:type="character" w:customStyle="1" w:styleId="skypetbinjection">
    <w:name w:val="skype_tb_injection"/>
    <w:basedOn w:val="Standardnpsmoodstavce"/>
    <w:rsid w:val="00B52318"/>
  </w:style>
  <w:style w:type="character" w:customStyle="1" w:styleId="skypetbinnertext">
    <w:name w:val="skype_tb_innertext"/>
    <w:basedOn w:val="Standardnpsmoodstavce"/>
    <w:rsid w:val="00B52318"/>
  </w:style>
  <w:style w:type="paragraph" w:styleId="Odstavecseseznamem">
    <w:name w:val="List Paragraph"/>
    <w:basedOn w:val="Normln"/>
    <w:uiPriority w:val="34"/>
    <w:qFormat/>
    <w:rsid w:val="00307F3B"/>
    <w:pPr>
      <w:ind w:left="720"/>
      <w:contextualSpacing/>
    </w:pPr>
  </w:style>
  <w:style w:type="paragraph" w:customStyle="1" w:styleId="xmsonormal">
    <w:name w:val="x_msonormal"/>
    <w:basedOn w:val="Normln"/>
    <w:rsid w:val="00790B3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hlav">
    <w:name w:val="header"/>
    <w:basedOn w:val="Normln"/>
    <w:link w:val="ZhlavChar"/>
    <w:uiPriority w:val="99"/>
    <w:unhideWhenUsed/>
    <w:rsid w:val="00790B35"/>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790B35"/>
  </w:style>
  <w:style w:type="paragraph" w:styleId="Zpat">
    <w:name w:val="footer"/>
    <w:basedOn w:val="Normln"/>
    <w:link w:val="ZpatChar"/>
    <w:uiPriority w:val="99"/>
    <w:unhideWhenUsed/>
    <w:rsid w:val="00790B35"/>
    <w:pPr>
      <w:tabs>
        <w:tab w:val="center" w:pos="4513"/>
        <w:tab w:val="right" w:pos="9026"/>
      </w:tabs>
      <w:spacing w:after="0" w:line="240" w:lineRule="auto"/>
    </w:pPr>
  </w:style>
  <w:style w:type="character" w:customStyle="1" w:styleId="ZpatChar">
    <w:name w:val="Zápatí Char"/>
    <w:basedOn w:val="Standardnpsmoodstavce"/>
    <w:link w:val="Zpat"/>
    <w:uiPriority w:val="99"/>
    <w:rsid w:val="00790B35"/>
  </w:style>
  <w:style w:type="character" w:styleId="Sledovanodkaz">
    <w:name w:val="FollowedHyperlink"/>
    <w:basedOn w:val="Standardnpsmoodstavce"/>
    <w:uiPriority w:val="99"/>
    <w:semiHidden/>
    <w:unhideWhenUsed/>
    <w:rsid w:val="008B5749"/>
    <w:rPr>
      <w:color w:val="800080" w:themeColor="followedHyperlink"/>
      <w:u w:val="single"/>
    </w:rPr>
  </w:style>
  <w:style w:type="character" w:styleId="Nevyeenzmnka">
    <w:name w:val="Unresolved Mention"/>
    <w:basedOn w:val="Standardnpsmoodstavce"/>
    <w:uiPriority w:val="99"/>
    <w:semiHidden/>
    <w:unhideWhenUsed/>
    <w:rsid w:val="0064507C"/>
    <w:rPr>
      <w:color w:val="605E5C"/>
      <w:shd w:val="clear" w:color="auto" w:fill="E1DFDD"/>
    </w:rPr>
  </w:style>
  <w:style w:type="character" w:customStyle="1" w:styleId="ux-buttoncontent">
    <w:name w:val="ux-button__content"/>
    <w:basedOn w:val="Standardnpsmoodstavce"/>
    <w:rsid w:val="00B402D9"/>
  </w:style>
  <w:style w:type="character" w:customStyle="1" w:styleId="Nadpis3Char">
    <w:name w:val="Nadpis 3 Char"/>
    <w:basedOn w:val="Standardnpsmoodstavce"/>
    <w:link w:val="Nadpis3"/>
    <w:uiPriority w:val="9"/>
    <w:rsid w:val="00E964AB"/>
    <w:rPr>
      <w:rFonts w:asciiTheme="majorHAnsi" w:eastAsiaTheme="majorEastAsia" w:hAnsiTheme="majorHAnsi" w:cstheme="majorBidi"/>
      <w:color w:val="243F60" w:themeColor="accent1" w:themeShade="7F"/>
      <w:sz w:val="24"/>
      <w:szCs w:val="24"/>
    </w:rPr>
  </w:style>
  <w:style w:type="character" w:customStyle="1" w:styleId="ux-u-font-bold">
    <w:name w:val="ux-u-font-bold"/>
    <w:basedOn w:val="Standardnpsmoodstavce"/>
    <w:rsid w:val="00E964AB"/>
  </w:style>
  <w:style w:type="character" w:customStyle="1" w:styleId="topicdescriptionkind">
    <w:name w:val="topicdescriptionkind"/>
    <w:basedOn w:val="Standardnpsmoodstavce"/>
    <w:rsid w:val="00AC3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95433">
      <w:bodyDiv w:val="1"/>
      <w:marLeft w:val="0"/>
      <w:marRight w:val="0"/>
      <w:marTop w:val="0"/>
      <w:marBottom w:val="0"/>
      <w:divBdr>
        <w:top w:val="none" w:sz="0" w:space="0" w:color="auto"/>
        <w:left w:val="none" w:sz="0" w:space="0" w:color="auto"/>
        <w:bottom w:val="none" w:sz="0" w:space="0" w:color="auto"/>
        <w:right w:val="none" w:sz="0" w:space="0" w:color="auto"/>
      </w:divBdr>
    </w:div>
    <w:div w:id="113016315">
      <w:bodyDiv w:val="1"/>
      <w:marLeft w:val="0"/>
      <w:marRight w:val="0"/>
      <w:marTop w:val="0"/>
      <w:marBottom w:val="0"/>
      <w:divBdr>
        <w:top w:val="none" w:sz="0" w:space="0" w:color="auto"/>
        <w:left w:val="none" w:sz="0" w:space="0" w:color="auto"/>
        <w:bottom w:val="none" w:sz="0" w:space="0" w:color="auto"/>
        <w:right w:val="none" w:sz="0" w:space="0" w:color="auto"/>
      </w:divBdr>
    </w:div>
    <w:div w:id="115637566">
      <w:bodyDiv w:val="1"/>
      <w:marLeft w:val="0"/>
      <w:marRight w:val="0"/>
      <w:marTop w:val="0"/>
      <w:marBottom w:val="0"/>
      <w:divBdr>
        <w:top w:val="none" w:sz="0" w:space="0" w:color="auto"/>
        <w:left w:val="none" w:sz="0" w:space="0" w:color="auto"/>
        <w:bottom w:val="none" w:sz="0" w:space="0" w:color="auto"/>
        <w:right w:val="none" w:sz="0" w:space="0" w:color="auto"/>
      </w:divBdr>
    </w:div>
    <w:div w:id="147867379">
      <w:bodyDiv w:val="1"/>
      <w:marLeft w:val="0"/>
      <w:marRight w:val="0"/>
      <w:marTop w:val="0"/>
      <w:marBottom w:val="0"/>
      <w:divBdr>
        <w:top w:val="none" w:sz="0" w:space="0" w:color="auto"/>
        <w:left w:val="none" w:sz="0" w:space="0" w:color="auto"/>
        <w:bottom w:val="none" w:sz="0" w:space="0" w:color="auto"/>
        <w:right w:val="none" w:sz="0" w:space="0" w:color="auto"/>
      </w:divBdr>
      <w:divsChild>
        <w:div w:id="381370894">
          <w:marLeft w:val="0"/>
          <w:marRight w:val="0"/>
          <w:marTop w:val="0"/>
          <w:marBottom w:val="0"/>
          <w:divBdr>
            <w:top w:val="none" w:sz="0" w:space="0" w:color="auto"/>
            <w:left w:val="none" w:sz="0" w:space="0" w:color="auto"/>
            <w:bottom w:val="none" w:sz="0" w:space="0" w:color="auto"/>
            <w:right w:val="none" w:sz="0" w:space="0" w:color="auto"/>
          </w:divBdr>
        </w:div>
        <w:div w:id="504591807">
          <w:marLeft w:val="0"/>
          <w:marRight w:val="0"/>
          <w:marTop w:val="0"/>
          <w:marBottom w:val="0"/>
          <w:divBdr>
            <w:top w:val="none" w:sz="0" w:space="0" w:color="auto"/>
            <w:left w:val="none" w:sz="0" w:space="0" w:color="auto"/>
            <w:bottom w:val="none" w:sz="0" w:space="0" w:color="auto"/>
            <w:right w:val="none" w:sz="0" w:space="0" w:color="auto"/>
          </w:divBdr>
        </w:div>
        <w:div w:id="1097020645">
          <w:marLeft w:val="0"/>
          <w:marRight w:val="0"/>
          <w:marTop w:val="0"/>
          <w:marBottom w:val="0"/>
          <w:divBdr>
            <w:top w:val="none" w:sz="0" w:space="0" w:color="auto"/>
            <w:left w:val="none" w:sz="0" w:space="0" w:color="auto"/>
            <w:bottom w:val="none" w:sz="0" w:space="0" w:color="auto"/>
            <w:right w:val="none" w:sz="0" w:space="0" w:color="auto"/>
          </w:divBdr>
        </w:div>
        <w:div w:id="974985678">
          <w:marLeft w:val="0"/>
          <w:marRight w:val="0"/>
          <w:marTop w:val="0"/>
          <w:marBottom w:val="0"/>
          <w:divBdr>
            <w:top w:val="none" w:sz="0" w:space="0" w:color="auto"/>
            <w:left w:val="none" w:sz="0" w:space="0" w:color="auto"/>
            <w:bottom w:val="none" w:sz="0" w:space="0" w:color="auto"/>
            <w:right w:val="none" w:sz="0" w:space="0" w:color="auto"/>
          </w:divBdr>
        </w:div>
      </w:divsChild>
    </w:div>
    <w:div w:id="172376546">
      <w:bodyDiv w:val="1"/>
      <w:marLeft w:val="0"/>
      <w:marRight w:val="0"/>
      <w:marTop w:val="0"/>
      <w:marBottom w:val="0"/>
      <w:divBdr>
        <w:top w:val="none" w:sz="0" w:space="0" w:color="auto"/>
        <w:left w:val="none" w:sz="0" w:space="0" w:color="auto"/>
        <w:bottom w:val="none" w:sz="0" w:space="0" w:color="auto"/>
        <w:right w:val="none" w:sz="0" w:space="0" w:color="auto"/>
      </w:divBdr>
      <w:divsChild>
        <w:div w:id="2132623281">
          <w:marLeft w:val="0"/>
          <w:marRight w:val="0"/>
          <w:marTop w:val="0"/>
          <w:marBottom w:val="0"/>
          <w:divBdr>
            <w:top w:val="none" w:sz="0" w:space="0" w:color="auto"/>
            <w:left w:val="none" w:sz="0" w:space="0" w:color="auto"/>
            <w:bottom w:val="none" w:sz="0" w:space="0" w:color="auto"/>
            <w:right w:val="none" w:sz="0" w:space="0" w:color="auto"/>
          </w:divBdr>
          <w:divsChild>
            <w:div w:id="564292505">
              <w:marLeft w:val="0"/>
              <w:marRight w:val="0"/>
              <w:marTop w:val="0"/>
              <w:marBottom w:val="0"/>
              <w:divBdr>
                <w:top w:val="none" w:sz="0" w:space="0" w:color="auto"/>
                <w:left w:val="none" w:sz="0" w:space="0" w:color="auto"/>
                <w:bottom w:val="none" w:sz="0" w:space="0" w:color="auto"/>
                <w:right w:val="none" w:sz="0" w:space="0" w:color="auto"/>
              </w:divBdr>
              <w:divsChild>
                <w:div w:id="103292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5312">
      <w:bodyDiv w:val="1"/>
      <w:marLeft w:val="0"/>
      <w:marRight w:val="0"/>
      <w:marTop w:val="0"/>
      <w:marBottom w:val="0"/>
      <w:divBdr>
        <w:top w:val="none" w:sz="0" w:space="0" w:color="auto"/>
        <w:left w:val="none" w:sz="0" w:space="0" w:color="auto"/>
        <w:bottom w:val="none" w:sz="0" w:space="0" w:color="auto"/>
        <w:right w:val="none" w:sz="0" w:space="0" w:color="auto"/>
      </w:divBdr>
      <w:divsChild>
        <w:div w:id="606356110">
          <w:marLeft w:val="0"/>
          <w:marRight w:val="0"/>
          <w:marTop w:val="0"/>
          <w:marBottom w:val="0"/>
          <w:divBdr>
            <w:top w:val="none" w:sz="0" w:space="0" w:color="auto"/>
            <w:left w:val="none" w:sz="0" w:space="0" w:color="auto"/>
            <w:bottom w:val="none" w:sz="0" w:space="0" w:color="auto"/>
            <w:right w:val="none" w:sz="0" w:space="0" w:color="auto"/>
          </w:divBdr>
          <w:divsChild>
            <w:div w:id="538904077">
              <w:marLeft w:val="0"/>
              <w:marRight w:val="0"/>
              <w:marTop w:val="0"/>
              <w:marBottom w:val="0"/>
              <w:divBdr>
                <w:top w:val="none" w:sz="0" w:space="0" w:color="auto"/>
                <w:left w:val="none" w:sz="0" w:space="0" w:color="auto"/>
                <w:bottom w:val="none" w:sz="0" w:space="0" w:color="auto"/>
                <w:right w:val="none" w:sz="0" w:space="0" w:color="auto"/>
              </w:divBdr>
              <w:divsChild>
                <w:div w:id="65353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516471">
      <w:bodyDiv w:val="1"/>
      <w:marLeft w:val="0"/>
      <w:marRight w:val="0"/>
      <w:marTop w:val="0"/>
      <w:marBottom w:val="0"/>
      <w:divBdr>
        <w:top w:val="none" w:sz="0" w:space="0" w:color="auto"/>
        <w:left w:val="none" w:sz="0" w:space="0" w:color="auto"/>
        <w:bottom w:val="none" w:sz="0" w:space="0" w:color="auto"/>
        <w:right w:val="none" w:sz="0" w:space="0" w:color="auto"/>
      </w:divBdr>
    </w:div>
    <w:div w:id="512109129">
      <w:bodyDiv w:val="1"/>
      <w:marLeft w:val="0"/>
      <w:marRight w:val="0"/>
      <w:marTop w:val="0"/>
      <w:marBottom w:val="0"/>
      <w:divBdr>
        <w:top w:val="none" w:sz="0" w:space="0" w:color="auto"/>
        <w:left w:val="none" w:sz="0" w:space="0" w:color="auto"/>
        <w:bottom w:val="none" w:sz="0" w:space="0" w:color="auto"/>
        <w:right w:val="none" w:sz="0" w:space="0" w:color="auto"/>
      </w:divBdr>
    </w:div>
    <w:div w:id="734743551">
      <w:bodyDiv w:val="1"/>
      <w:marLeft w:val="0"/>
      <w:marRight w:val="0"/>
      <w:marTop w:val="0"/>
      <w:marBottom w:val="0"/>
      <w:divBdr>
        <w:top w:val="none" w:sz="0" w:space="0" w:color="auto"/>
        <w:left w:val="none" w:sz="0" w:space="0" w:color="auto"/>
        <w:bottom w:val="none" w:sz="0" w:space="0" w:color="auto"/>
        <w:right w:val="none" w:sz="0" w:space="0" w:color="auto"/>
      </w:divBdr>
    </w:div>
    <w:div w:id="791290701">
      <w:bodyDiv w:val="1"/>
      <w:marLeft w:val="0"/>
      <w:marRight w:val="0"/>
      <w:marTop w:val="0"/>
      <w:marBottom w:val="0"/>
      <w:divBdr>
        <w:top w:val="none" w:sz="0" w:space="0" w:color="auto"/>
        <w:left w:val="none" w:sz="0" w:space="0" w:color="auto"/>
        <w:bottom w:val="none" w:sz="0" w:space="0" w:color="auto"/>
        <w:right w:val="none" w:sz="0" w:space="0" w:color="auto"/>
      </w:divBdr>
    </w:div>
    <w:div w:id="912130936">
      <w:bodyDiv w:val="1"/>
      <w:marLeft w:val="0"/>
      <w:marRight w:val="0"/>
      <w:marTop w:val="0"/>
      <w:marBottom w:val="0"/>
      <w:divBdr>
        <w:top w:val="none" w:sz="0" w:space="0" w:color="auto"/>
        <w:left w:val="none" w:sz="0" w:space="0" w:color="auto"/>
        <w:bottom w:val="none" w:sz="0" w:space="0" w:color="auto"/>
        <w:right w:val="none" w:sz="0" w:space="0" w:color="auto"/>
      </w:divBdr>
    </w:div>
    <w:div w:id="1001002702">
      <w:bodyDiv w:val="1"/>
      <w:marLeft w:val="0"/>
      <w:marRight w:val="0"/>
      <w:marTop w:val="0"/>
      <w:marBottom w:val="0"/>
      <w:divBdr>
        <w:top w:val="none" w:sz="0" w:space="0" w:color="auto"/>
        <w:left w:val="none" w:sz="0" w:space="0" w:color="auto"/>
        <w:bottom w:val="none" w:sz="0" w:space="0" w:color="auto"/>
        <w:right w:val="none" w:sz="0" w:space="0" w:color="auto"/>
      </w:divBdr>
    </w:div>
    <w:div w:id="1095635473">
      <w:bodyDiv w:val="1"/>
      <w:marLeft w:val="0"/>
      <w:marRight w:val="0"/>
      <w:marTop w:val="0"/>
      <w:marBottom w:val="0"/>
      <w:divBdr>
        <w:top w:val="none" w:sz="0" w:space="0" w:color="auto"/>
        <w:left w:val="none" w:sz="0" w:space="0" w:color="auto"/>
        <w:bottom w:val="none" w:sz="0" w:space="0" w:color="auto"/>
        <w:right w:val="none" w:sz="0" w:space="0" w:color="auto"/>
      </w:divBdr>
      <w:divsChild>
        <w:div w:id="1025866839">
          <w:marLeft w:val="0"/>
          <w:marRight w:val="0"/>
          <w:marTop w:val="0"/>
          <w:marBottom w:val="0"/>
          <w:divBdr>
            <w:top w:val="none" w:sz="0" w:space="0" w:color="auto"/>
            <w:left w:val="none" w:sz="0" w:space="0" w:color="auto"/>
            <w:bottom w:val="none" w:sz="0" w:space="0" w:color="auto"/>
            <w:right w:val="none" w:sz="0" w:space="0" w:color="auto"/>
          </w:divBdr>
          <w:divsChild>
            <w:div w:id="1669207350">
              <w:marLeft w:val="0"/>
              <w:marRight w:val="0"/>
              <w:marTop w:val="0"/>
              <w:marBottom w:val="0"/>
              <w:divBdr>
                <w:top w:val="none" w:sz="0" w:space="0" w:color="auto"/>
                <w:left w:val="none" w:sz="0" w:space="0" w:color="auto"/>
                <w:bottom w:val="none" w:sz="0" w:space="0" w:color="auto"/>
                <w:right w:val="none" w:sz="0" w:space="0" w:color="auto"/>
              </w:divBdr>
              <w:divsChild>
                <w:div w:id="2131896265">
                  <w:marLeft w:val="0"/>
                  <w:marRight w:val="0"/>
                  <w:marTop w:val="0"/>
                  <w:marBottom w:val="0"/>
                  <w:divBdr>
                    <w:top w:val="none" w:sz="0" w:space="0" w:color="auto"/>
                    <w:left w:val="none" w:sz="0" w:space="0" w:color="auto"/>
                    <w:bottom w:val="none" w:sz="0" w:space="0" w:color="auto"/>
                    <w:right w:val="none" w:sz="0" w:space="0" w:color="auto"/>
                  </w:divBdr>
                  <w:divsChild>
                    <w:div w:id="67509306">
                      <w:marLeft w:val="0"/>
                      <w:marRight w:val="0"/>
                      <w:marTop w:val="0"/>
                      <w:marBottom w:val="0"/>
                      <w:divBdr>
                        <w:top w:val="none" w:sz="0" w:space="0" w:color="auto"/>
                        <w:left w:val="none" w:sz="0" w:space="0" w:color="auto"/>
                        <w:bottom w:val="none" w:sz="0" w:space="0" w:color="auto"/>
                        <w:right w:val="none" w:sz="0" w:space="0" w:color="auto"/>
                      </w:divBdr>
                      <w:divsChild>
                        <w:div w:id="467162815">
                          <w:marLeft w:val="0"/>
                          <w:marRight w:val="0"/>
                          <w:marTop w:val="0"/>
                          <w:marBottom w:val="0"/>
                          <w:divBdr>
                            <w:top w:val="none" w:sz="0" w:space="0" w:color="auto"/>
                            <w:left w:val="none" w:sz="0" w:space="0" w:color="auto"/>
                            <w:bottom w:val="none" w:sz="0" w:space="0" w:color="auto"/>
                            <w:right w:val="none" w:sz="0" w:space="0" w:color="auto"/>
                          </w:divBdr>
                          <w:divsChild>
                            <w:div w:id="173377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813420">
      <w:bodyDiv w:val="1"/>
      <w:marLeft w:val="0"/>
      <w:marRight w:val="0"/>
      <w:marTop w:val="0"/>
      <w:marBottom w:val="0"/>
      <w:divBdr>
        <w:top w:val="none" w:sz="0" w:space="0" w:color="auto"/>
        <w:left w:val="none" w:sz="0" w:space="0" w:color="auto"/>
        <w:bottom w:val="none" w:sz="0" w:space="0" w:color="auto"/>
        <w:right w:val="none" w:sz="0" w:space="0" w:color="auto"/>
      </w:divBdr>
    </w:div>
    <w:div w:id="1244683803">
      <w:bodyDiv w:val="1"/>
      <w:marLeft w:val="0"/>
      <w:marRight w:val="0"/>
      <w:marTop w:val="0"/>
      <w:marBottom w:val="0"/>
      <w:divBdr>
        <w:top w:val="none" w:sz="0" w:space="0" w:color="auto"/>
        <w:left w:val="none" w:sz="0" w:space="0" w:color="auto"/>
        <w:bottom w:val="none" w:sz="0" w:space="0" w:color="auto"/>
        <w:right w:val="none" w:sz="0" w:space="0" w:color="auto"/>
      </w:divBdr>
      <w:divsChild>
        <w:div w:id="223570758">
          <w:marLeft w:val="0"/>
          <w:marRight w:val="0"/>
          <w:marTop w:val="0"/>
          <w:marBottom w:val="0"/>
          <w:divBdr>
            <w:top w:val="none" w:sz="0" w:space="0" w:color="auto"/>
            <w:left w:val="none" w:sz="0" w:space="0" w:color="auto"/>
            <w:bottom w:val="none" w:sz="0" w:space="0" w:color="auto"/>
            <w:right w:val="none" w:sz="0" w:space="0" w:color="auto"/>
          </w:divBdr>
        </w:div>
      </w:divsChild>
    </w:div>
    <w:div w:id="1474105657">
      <w:bodyDiv w:val="1"/>
      <w:marLeft w:val="0"/>
      <w:marRight w:val="0"/>
      <w:marTop w:val="0"/>
      <w:marBottom w:val="0"/>
      <w:divBdr>
        <w:top w:val="none" w:sz="0" w:space="0" w:color="auto"/>
        <w:left w:val="none" w:sz="0" w:space="0" w:color="auto"/>
        <w:bottom w:val="none" w:sz="0" w:space="0" w:color="auto"/>
        <w:right w:val="none" w:sz="0" w:space="0" w:color="auto"/>
      </w:divBdr>
    </w:div>
    <w:div w:id="1495492292">
      <w:bodyDiv w:val="1"/>
      <w:marLeft w:val="0"/>
      <w:marRight w:val="0"/>
      <w:marTop w:val="0"/>
      <w:marBottom w:val="0"/>
      <w:divBdr>
        <w:top w:val="none" w:sz="0" w:space="0" w:color="auto"/>
        <w:left w:val="none" w:sz="0" w:space="0" w:color="auto"/>
        <w:bottom w:val="none" w:sz="0" w:space="0" w:color="auto"/>
        <w:right w:val="none" w:sz="0" w:space="0" w:color="auto"/>
      </w:divBdr>
    </w:div>
    <w:div w:id="1497107438">
      <w:bodyDiv w:val="1"/>
      <w:marLeft w:val="0"/>
      <w:marRight w:val="0"/>
      <w:marTop w:val="0"/>
      <w:marBottom w:val="0"/>
      <w:divBdr>
        <w:top w:val="none" w:sz="0" w:space="0" w:color="auto"/>
        <w:left w:val="none" w:sz="0" w:space="0" w:color="auto"/>
        <w:bottom w:val="none" w:sz="0" w:space="0" w:color="auto"/>
        <w:right w:val="none" w:sz="0" w:space="0" w:color="auto"/>
      </w:divBdr>
      <w:divsChild>
        <w:div w:id="910505589">
          <w:marLeft w:val="0"/>
          <w:marRight w:val="0"/>
          <w:marTop w:val="0"/>
          <w:marBottom w:val="0"/>
          <w:divBdr>
            <w:top w:val="none" w:sz="0" w:space="0" w:color="auto"/>
            <w:left w:val="none" w:sz="0" w:space="0" w:color="auto"/>
            <w:bottom w:val="none" w:sz="0" w:space="0" w:color="auto"/>
            <w:right w:val="none" w:sz="0" w:space="0" w:color="auto"/>
          </w:divBdr>
          <w:divsChild>
            <w:div w:id="485979062">
              <w:marLeft w:val="0"/>
              <w:marRight w:val="0"/>
              <w:marTop w:val="0"/>
              <w:marBottom w:val="0"/>
              <w:divBdr>
                <w:top w:val="none" w:sz="0" w:space="0" w:color="auto"/>
                <w:left w:val="none" w:sz="0" w:space="0" w:color="auto"/>
                <w:bottom w:val="none" w:sz="0" w:space="0" w:color="auto"/>
                <w:right w:val="none" w:sz="0" w:space="0" w:color="auto"/>
              </w:divBdr>
              <w:divsChild>
                <w:div w:id="170027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16648">
      <w:bodyDiv w:val="1"/>
      <w:marLeft w:val="0"/>
      <w:marRight w:val="0"/>
      <w:marTop w:val="0"/>
      <w:marBottom w:val="0"/>
      <w:divBdr>
        <w:top w:val="none" w:sz="0" w:space="0" w:color="auto"/>
        <w:left w:val="none" w:sz="0" w:space="0" w:color="auto"/>
        <w:bottom w:val="none" w:sz="0" w:space="0" w:color="auto"/>
        <w:right w:val="none" w:sz="0" w:space="0" w:color="auto"/>
      </w:divBdr>
      <w:divsChild>
        <w:div w:id="373845175">
          <w:marLeft w:val="0"/>
          <w:marRight w:val="0"/>
          <w:marTop w:val="0"/>
          <w:marBottom w:val="0"/>
          <w:divBdr>
            <w:top w:val="none" w:sz="0" w:space="0" w:color="auto"/>
            <w:left w:val="none" w:sz="0" w:space="0" w:color="auto"/>
            <w:bottom w:val="none" w:sz="0" w:space="0" w:color="auto"/>
            <w:right w:val="none" w:sz="0" w:space="0" w:color="auto"/>
          </w:divBdr>
          <w:divsChild>
            <w:div w:id="162858295">
              <w:marLeft w:val="0"/>
              <w:marRight w:val="0"/>
              <w:marTop w:val="0"/>
              <w:marBottom w:val="0"/>
              <w:divBdr>
                <w:top w:val="none" w:sz="0" w:space="0" w:color="auto"/>
                <w:left w:val="none" w:sz="0" w:space="0" w:color="auto"/>
                <w:bottom w:val="none" w:sz="0" w:space="0" w:color="auto"/>
                <w:right w:val="none" w:sz="0" w:space="0" w:color="auto"/>
              </w:divBdr>
              <w:divsChild>
                <w:div w:id="316344714">
                  <w:marLeft w:val="0"/>
                  <w:marRight w:val="0"/>
                  <w:marTop w:val="0"/>
                  <w:marBottom w:val="0"/>
                  <w:divBdr>
                    <w:top w:val="none" w:sz="0" w:space="0" w:color="auto"/>
                    <w:left w:val="none" w:sz="0" w:space="0" w:color="auto"/>
                    <w:bottom w:val="none" w:sz="0" w:space="0" w:color="auto"/>
                    <w:right w:val="none" w:sz="0" w:space="0" w:color="auto"/>
                  </w:divBdr>
                  <w:divsChild>
                    <w:div w:id="534002262">
                      <w:marLeft w:val="0"/>
                      <w:marRight w:val="0"/>
                      <w:marTop w:val="0"/>
                      <w:marBottom w:val="0"/>
                      <w:divBdr>
                        <w:top w:val="none" w:sz="0" w:space="0" w:color="auto"/>
                        <w:left w:val="none" w:sz="0" w:space="0" w:color="auto"/>
                        <w:bottom w:val="none" w:sz="0" w:space="0" w:color="auto"/>
                        <w:right w:val="none" w:sz="0" w:space="0" w:color="auto"/>
                      </w:divBdr>
                      <w:divsChild>
                        <w:div w:id="1719164211">
                          <w:marLeft w:val="0"/>
                          <w:marRight w:val="0"/>
                          <w:marTop w:val="0"/>
                          <w:marBottom w:val="0"/>
                          <w:divBdr>
                            <w:top w:val="none" w:sz="0" w:space="0" w:color="auto"/>
                            <w:left w:val="none" w:sz="0" w:space="0" w:color="auto"/>
                            <w:bottom w:val="none" w:sz="0" w:space="0" w:color="auto"/>
                            <w:right w:val="none" w:sz="0" w:space="0" w:color="auto"/>
                          </w:divBdr>
                          <w:divsChild>
                            <w:div w:id="116085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839610">
      <w:bodyDiv w:val="1"/>
      <w:marLeft w:val="0"/>
      <w:marRight w:val="0"/>
      <w:marTop w:val="0"/>
      <w:marBottom w:val="0"/>
      <w:divBdr>
        <w:top w:val="none" w:sz="0" w:space="0" w:color="auto"/>
        <w:left w:val="none" w:sz="0" w:space="0" w:color="auto"/>
        <w:bottom w:val="none" w:sz="0" w:space="0" w:color="auto"/>
        <w:right w:val="none" w:sz="0" w:space="0" w:color="auto"/>
      </w:divBdr>
      <w:divsChild>
        <w:div w:id="1769538876">
          <w:marLeft w:val="0"/>
          <w:marRight w:val="0"/>
          <w:marTop w:val="0"/>
          <w:marBottom w:val="0"/>
          <w:divBdr>
            <w:top w:val="none" w:sz="0" w:space="0" w:color="auto"/>
            <w:left w:val="none" w:sz="0" w:space="0" w:color="auto"/>
            <w:bottom w:val="none" w:sz="0" w:space="0" w:color="auto"/>
            <w:right w:val="none" w:sz="0" w:space="0" w:color="auto"/>
          </w:divBdr>
          <w:divsChild>
            <w:div w:id="1809473976">
              <w:marLeft w:val="0"/>
              <w:marRight w:val="0"/>
              <w:marTop w:val="0"/>
              <w:marBottom w:val="0"/>
              <w:divBdr>
                <w:top w:val="none" w:sz="0" w:space="0" w:color="auto"/>
                <w:left w:val="none" w:sz="0" w:space="0" w:color="auto"/>
                <w:bottom w:val="none" w:sz="0" w:space="0" w:color="auto"/>
                <w:right w:val="none" w:sz="0" w:space="0" w:color="auto"/>
              </w:divBdr>
              <w:divsChild>
                <w:div w:id="440951778">
                  <w:marLeft w:val="0"/>
                  <w:marRight w:val="0"/>
                  <w:marTop w:val="0"/>
                  <w:marBottom w:val="0"/>
                  <w:divBdr>
                    <w:top w:val="none" w:sz="0" w:space="0" w:color="auto"/>
                    <w:left w:val="none" w:sz="0" w:space="0" w:color="auto"/>
                    <w:bottom w:val="none" w:sz="0" w:space="0" w:color="auto"/>
                    <w:right w:val="none" w:sz="0" w:space="0" w:color="auto"/>
                  </w:divBdr>
                  <w:divsChild>
                    <w:div w:id="2073499060">
                      <w:marLeft w:val="0"/>
                      <w:marRight w:val="0"/>
                      <w:marTop w:val="0"/>
                      <w:marBottom w:val="0"/>
                      <w:divBdr>
                        <w:top w:val="none" w:sz="0" w:space="0" w:color="auto"/>
                        <w:left w:val="none" w:sz="0" w:space="0" w:color="auto"/>
                        <w:bottom w:val="none" w:sz="0" w:space="0" w:color="auto"/>
                        <w:right w:val="none" w:sz="0" w:space="0" w:color="auto"/>
                      </w:divBdr>
                      <w:divsChild>
                        <w:div w:id="98909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553661">
      <w:bodyDiv w:val="1"/>
      <w:marLeft w:val="0"/>
      <w:marRight w:val="0"/>
      <w:marTop w:val="0"/>
      <w:marBottom w:val="0"/>
      <w:divBdr>
        <w:top w:val="none" w:sz="0" w:space="0" w:color="auto"/>
        <w:left w:val="none" w:sz="0" w:space="0" w:color="auto"/>
        <w:bottom w:val="none" w:sz="0" w:space="0" w:color="auto"/>
        <w:right w:val="none" w:sz="0" w:space="0" w:color="auto"/>
      </w:divBdr>
    </w:div>
    <w:div w:id="1689793756">
      <w:bodyDiv w:val="1"/>
      <w:marLeft w:val="0"/>
      <w:marRight w:val="0"/>
      <w:marTop w:val="0"/>
      <w:marBottom w:val="0"/>
      <w:divBdr>
        <w:top w:val="none" w:sz="0" w:space="0" w:color="auto"/>
        <w:left w:val="none" w:sz="0" w:space="0" w:color="auto"/>
        <w:bottom w:val="none" w:sz="0" w:space="0" w:color="auto"/>
        <w:right w:val="none" w:sz="0" w:space="0" w:color="auto"/>
      </w:divBdr>
    </w:div>
    <w:div w:id="1905798300">
      <w:bodyDiv w:val="1"/>
      <w:marLeft w:val="0"/>
      <w:marRight w:val="0"/>
      <w:marTop w:val="0"/>
      <w:marBottom w:val="0"/>
      <w:divBdr>
        <w:top w:val="none" w:sz="0" w:space="0" w:color="auto"/>
        <w:left w:val="none" w:sz="0" w:space="0" w:color="auto"/>
        <w:bottom w:val="none" w:sz="0" w:space="0" w:color="auto"/>
        <w:right w:val="none" w:sz="0" w:space="0" w:color="auto"/>
      </w:divBdr>
    </w:div>
    <w:div w:id="1951937668">
      <w:bodyDiv w:val="1"/>
      <w:marLeft w:val="0"/>
      <w:marRight w:val="0"/>
      <w:marTop w:val="0"/>
      <w:marBottom w:val="0"/>
      <w:divBdr>
        <w:top w:val="none" w:sz="0" w:space="0" w:color="auto"/>
        <w:left w:val="none" w:sz="0" w:space="0" w:color="auto"/>
        <w:bottom w:val="none" w:sz="0" w:space="0" w:color="auto"/>
        <w:right w:val="none" w:sz="0" w:space="0" w:color="auto"/>
      </w:divBdr>
    </w:div>
    <w:div w:id="1979531435">
      <w:bodyDiv w:val="1"/>
      <w:marLeft w:val="0"/>
      <w:marRight w:val="0"/>
      <w:marTop w:val="0"/>
      <w:marBottom w:val="0"/>
      <w:divBdr>
        <w:top w:val="none" w:sz="0" w:space="0" w:color="auto"/>
        <w:left w:val="none" w:sz="0" w:space="0" w:color="auto"/>
        <w:bottom w:val="none" w:sz="0" w:space="0" w:color="auto"/>
        <w:right w:val="none" w:sz="0" w:space="0" w:color="auto"/>
      </w:divBdr>
    </w:div>
    <w:div w:id="203037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info/funding-tenders/opportunities/portal/" TargetMode="External"/><Relationship Id="rId18" Type="http://schemas.openxmlformats.org/officeDocument/2006/relationships/hyperlink" Target="https://ec.europa.eu/info/funding-tenders/opportunities/portal/" TargetMode="External"/><Relationship Id="rId26" Type="http://schemas.openxmlformats.org/officeDocument/2006/relationships/hyperlink" Target="https://ec.europa.eu/info/funding-tenders/opportunities/portal/" TargetMode="External"/><Relationship Id="rId3" Type="http://schemas.openxmlformats.org/officeDocument/2006/relationships/styles" Target="styles.xml"/><Relationship Id="rId21" Type="http://schemas.openxmlformats.org/officeDocument/2006/relationships/hyperlink" Target="https://ec.europa.eu/info/funding-tenders/opportunities/porta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c.europa.eu/info/funding-tenders/opportunities/portal/" TargetMode="External"/><Relationship Id="rId17" Type="http://schemas.openxmlformats.org/officeDocument/2006/relationships/hyperlink" Target="https://ec.europa.eu/info/funding-tenders/opportunities/portal/" TargetMode="External"/><Relationship Id="rId25" Type="http://schemas.openxmlformats.org/officeDocument/2006/relationships/hyperlink" Target="https://ec.europa.eu/info/sites/default/files/research_and_innovation/funding/documents/ocean_and_waters_implementation_plan_for_publication.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c.europa.eu/info/funding-tenders/opportunities/portal/" TargetMode="External"/><Relationship Id="rId20" Type="http://schemas.openxmlformats.org/officeDocument/2006/relationships/hyperlink" Target="https://ec.europa.eu/info/funding-tenders/opportunities/portal/" TargetMode="External"/><Relationship Id="rId29" Type="http://schemas.openxmlformats.org/officeDocument/2006/relationships/hyperlink" Target="https://ec.europa.eu/info/funding-tenders/opportunities/docs/2021-2027/horizon/wp-call/2023-2024/wp-13-general-annexes_horizon-2023-2024_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funding-tenders/opportunities/portal/screen/opportunities/topic-details/horizon-miss-2023-clima-ocean-soil-01-01;callCode=HORIZON-MISS-2023-CLIMA-OCEAN-SOIL-01;freeTextSearchKeyword=;matchWholeText=true;typeCodes=1;statusCodes=31094501,31094502,31094503;programmePeriod=null;programCcm2Id=43108390;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callTopicSearchTableState" TargetMode="External"/><Relationship Id="rId24" Type="http://schemas.openxmlformats.org/officeDocument/2006/relationships/hyperlink" Target="https://ec.europa.eu/info/funding-tenders/opportunities/porta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c.europa.eu/info/funding-tenders/opportunities/portal/" TargetMode="External"/><Relationship Id="rId23" Type="http://schemas.openxmlformats.org/officeDocument/2006/relationships/hyperlink" Target="https://ec.europa.eu/info/funding-tenders/opportunities/portal/" TargetMode="External"/><Relationship Id="rId28" Type="http://schemas.openxmlformats.org/officeDocument/2006/relationships/hyperlink" Target="https://ec.europa.eu/info/funding-tenders/opportunities/portal/" TargetMode="External"/><Relationship Id="rId10" Type="http://schemas.openxmlformats.org/officeDocument/2006/relationships/hyperlink" Target="javascript:;" TargetMode="External"/><Relationship Id="rId19" Type="http://schemas.openxmlformats.org/officeDocument/2006/relationships/hyperlink" Target="https://ec.europa.eu/info/funding-tenders/opportunities/portal/" TargetMode="External"/><Relationship Id="rId31" Type="http://schemas.openxmlformats.org/officeDocument/2006/relationships/hyperlink" Target="https://ec.europa.eu/info/funding-tenders/opportunities/docs/2021-2027/horizon/wp-call/2023-2024/wp-13-general-annexes_horizon-2023-2024_en.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c.europa.eu/info/funding-tenders/opportunities/portal/" TargetMode="External"/><Relationship Id="rId22" Type="http://schemas.openxmlformats.org/officeDocument/2006/relationships/hyperlink" Target="https://ec.europa.eu/info/funding-tenders/opportunities/portal/" TargetMode="External"/><Relationship Id="rId27" Type="http://schemas.openxmlformats.org/officeDocument/2006/relationships/hyperlink" Target="https://joint-research-centre.ec.europa.eu/eu-soil-observatory-euso_en" TargetMode="External"/><Relationship Id="rId30" Type="http://schemas.openxmlformats.org/officeDocument/2006/relationships/hyperlink" Target="mailto:projects@prf.jcu.cz" TargetMode="External"/><Relationship Id="rId8"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131B3-0203-4D45-B411-2AB241B98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3235</Words>
  <Characters>19087</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dc:creator>
  <cp:lastModifiedBy>Marková Lucie Bc.</cp:lastModifiedBy>
  <cp:revision>4</cp:revision>
  <cp:lastPrinted>2018-10-03T06:38:00Z</cp:lastPrinted>
  <dcterms:created xsi:type="dcterms:W3CDTF">2023-02-16T12:55:00Z</dcterms:created>
  <dcterms:modified xsi:type="dcterms:W3CDTF">2023-02-16T13:23:00Z</dcterms:modified>
</cp:coreProperties>
</file>