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1236" w14:textId="77777777" w:rsidR="00BB756F" w:rsidRDefault="00BB756F" w:rsidP="00BB756F">
      <w:pPr>
        <w:pStyle w:val="Default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78CC3F1A" wp14:editId="034CE24D">
            <wp:extent cx="3267075" cy="647700"/>
            <wp:effectExtent l="0" t="0" r="9525" b="0"/>
            <wp:docPr id="1753099641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99641" name="Obrázek 1" descr="Obsah obrázku text, Písmo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BDA3" w14:textId="312F5D16" w:rsidR="00BB756F" w:rsidRDefault="00BB756F" w:rsidP="00BB756F">
      <w:pPr>
        <w:pStyle w:val="Default"/>
        <w:rPr>
          <w:b/>
          <w:bCs/>
          <w:sz w:val="23"/>
          <w:szCs w:val="23"/>
        </w:rPr>
      </w:pPr>
    </w:p>
    <w:p w14:paraId="54252CAA" w14:textId="77777777" w:rsidR="00BB756F" w:rsidRDefault="00BB756F" w:rsidP="00BB756F">
      <w:pPr>
        <w:pStyle w:val="Default"/>
        <w:rPr>
          <w:b/>
          <w:bCs/>
          <w:sz w:val="23"/>
          <w:szCs w:val="23"/>
        </w:rPr>
      </w:pPr>
    </w:p>
    <w:p w14:paraId="20C92F42" w14:textId="77777777" w:rsidR="00E30847" w:rsidRPr="00E30847" w:rsidRDefault="00E30847" w:rsidP="00E30847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kern w:val="0"/>
          <w:sz w:val="31"/>
          <w:szCs w:val="31"/>
          <w:lang w:eastAsia="cs-CZ"/>
          <w14:ligatures w14:val="none"/>
        </w:rPr>
      </w:pPr>
      <w:r w:rsidRPr="00E30847">
        <w:rPr>
          <w:rFonts w:ascii="Arial" w:eastAsia="Times New Roman" w:hAnsi="Arial" w:cs="Arial"/>
          <w:caps/>
          <w:color w:val="206875"/>
          <w:kern w:val="0"/>
          <w:sz w:val="31"/>
          <w:szCs w:val="31"/>
          <w:lang w:eastAsia="cs-CZ"/>
          <w14:ligatures w14:val="none"/>
        </w:rPr>
        <w:t>AKTION ČESKÁ REPUBLIKA – RAKOUSKÁ REPUBLIKA</w:t>
      </w:r>
    </w:p>
    <w:p w14:paraId="4DD3D0B3" w14:textId="77777777" w:rsidR="00E30847" w:rsidRPr="00E30847" w:rsidRDefault="00E30847" w:rsidP="00E30847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cs-CZ"/>
          <w14:ligatures w14:val="none"/>
        </w:rPr>
      </w:pPr>
      <w:r w:rsidRPr="00E30847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cs-CZ"/>
          <w14:ligatures w14:val="none"/>
        </w:rPr>
        <w:t>Program spolupráce ve vědě a vzdělávání s Rakouskem.</w:t>
      </w:r>
    </w:p>
    <w:p w14:paraId="49A29B50" w14:textId="29B3D77C" w:rsidR="00E30847" w:rsidRDefault="00E30847" w:rsidP="00BB756F">
      <w:pPr>
        <w:pStyle w:val="Default"/>
        <w:rPr>
          <w:rStyle w:val="Siln"/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A</w:t>
      </w:r>
      <w:r>
        <w:rPr>
          <w:rStyle w:val="Siln"/>
          <w:rFonts w:ascii="Arial" w:hAnsi="Arial" w:cs="Arial"/>
          <w:color w:val="4C4C4C"/>
          <w:sz w:val="19"/>
          <w:szCs w:val="19"/>
        </w:rPr>
        <w:t>ktuálně</w:t>
      </w:r>
      <w:r>
        <w:rPr>
          <w:rStyle w:val="Siln"/>
          <w:rFonts w:ascii="Arial" w:hAnsi="Arial" w:cs="Arial"/>
          <w:color w:val="4C4C4C"/>
          <w:sz w:val="19"/>
          <w:szCs w:val="19"/>
        </w:rPr>
        <w:t xml:space="preserve"> se </w:t>
      </w:r>
      <w:r>
        <w:rPr>
          <w:rStyle w:val="Siln"/>
          <w:rFonts w:ascii="Arial" w:hAnsi="Arial" w:cs="Arial"/>
          <w:color w:val="4C4C4C"/>
          <w:sz w:val="19"/>
          <w:szCs w:val="19"/>
        </w:rPr>
        <w:t>připravuje Výzva k předkládání žádostí o poskytnutí dotace „</w:t>
      </w:r>
      <w:r w:rsidRPr="00E30847">
        <w:rPr>
          <w:rStyle w:val="Siln"/>
          <w:rFonts w:ascii="Arial" w:hAnsi="Arial" w:cs="Arial"/>
          <w:color w:val="002060"/>
        </w:rPr>
        <w:t>Podpora projektů spolupráce českých a rakouských vzdělávacích institucí terciárního sektoru</w:t>
      </w:r>
      <w:r>
        <w:rPr>
          <w:rStyle w:val="Siln"/>
          <w:rFonts w:ascii="Arial" w:hAnsi="Arial" w:cs="Arial"/>
          <w:color w:val="4C4C4C"/>
          <w:sz w:val="19"/>
          <w:szCs w:val="19"/>
        </w:rPr>
        <w:t xml:space="preserve">“ </w:t>
      </w:r>
    </w:p>
    <w:p w14:paraId="07E3346F" w14:textId="77777777" w:rsidR="00E30847" w:rsidRDefault="00E30847" w:rsidP="00BB756F">
      <w:pPr>
        <w:pStyle w:val="Default"/>
        <w:rPr>
          <w:rStyle w:val="Siln"/>
          <w:rFonts w:ascii="Arial" w:hAnsi="Arial" w:cs="Arial"/>
          <w:color w:val="4C4C4C"/>
          <w:sz w:val="19"/>
          <w:szCs w:val="19"/>
        </w:rPr>
      </w:pPr>
    </w:p>
    <w:p w14:paraId="5492BDBA" w14:textId="77777777" w:rsidR="00E30847" w:rsidRDefault="00E30847" w:rsidP="00BB756F">
      <w:pPr>
        <w:pStyle w:val="Default"/>
        <w:rPr>
          <w:rStyle w:val="Siln"/>
          <w:rFonts w:ascii="Arial" w:hAnsi="Arial" w:cs="Arial"/>
          <w:color w:val="002060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L</w:t>
      </w:r>
      <w:r>
        <w:rPr>
          <w:rStyle w:val="Siln"/>
          <w:rFonts w:ascii="Arial" w:hAnsi="Arial" w:cs="Arial"/>
          <w:color w:val="4C4C4C"/>
          <w:sz w:val="19"/>
          <w:szCs w:val="19"/>
        </w:rPr>
        <w:t>hůta pro podání žádostí</w:t>
      </w:r>
      <w:r>
        <w:rPr>
          <w:rStyle w:val="Siln"/>
          <w:rFonts w:ascii="Arial" w:hAnsi="Arial" w:cs="Arial"/>
          <w:color w:val="4C4C4C"/>
          <w:sz w:val="19"/>
          <w:szCs w:val="19"/>
        </w:rPr>
        <w:t>:</w:t>
      </w:r>
      <w:r>
        <w:rPr>
          <w:rStyle w:val="Siln"/>
          <w:rFonts w:ascii="Arial" w:hAnsi="Arial" w:cs="Arial"/>
          <w:color w:val="4C4C4C"/>
          <w:sz w:val="19"/>
          <w:szCs w:val="19"/>
        </w:rPr>
        <w:t xml:space="preserve"> </w:t>
      </w:r>
      <w:r w:rsidRPr="00E30847">
        <w:rPr>
          <w:rStyle w:val="Siln"/>
          <w:rFonts w:ascii="Arial" w:hAnsi="Arial" w:cs="Arial"/>
          <w:color w:val="002060"/>
        </w:rPr>
        <w:t xml:space="preserve">15. 9. 2023 </w:t>
      </w:r>
      <w:r>
        <w:rPr>
          <w:rStyle w:val="Siln"/>
          <w:rFonts w:ascii="Arial" w:hAnsi="Arial" w:cs="Arial"/>
          <w:color w:val="002060"/>
        </w:rPr>
        <w:t>-</w:t>
      </w:r>
      <w:r w:rsidRPr="00E30847">
        <w:rPr>
          <w:rStyle w:val="Siln"/>
          <w:rFonts w:ascii="Arial" w:hAnsi="Arial" w:cs="Arial"/>
          <w:color w:val="002060"/>
        </w:rPr>
        <w:t xml:space="preserve"> 15. 10. 2023</w:t>
      </w:r>
      <w:r w:rsidRPr="00E30847">
        <w:rPr>
          <w:rStyle w:val="Siln"/>
          <w:rFonts w:ascii="Arial" w:hAnsi="Arial" w:cs="Arial"/>
          <w:color w:val="002060"/>
          <w:sz w:val="19"/>
          <w:szCs w:val="19"/>
        </w:rPr>
        <w:t xml:space="preserve"> </w:t>
      </w:r>
    </w:p>
    <w:p w14:paraId="71911E04" w14:textId="77777777" w:rsidR="00221C26" w:rsidRDefault="00221C26" w:rsidP="00BB756F">
      <w:pPr>
        <w:pStyle w:val="Default"/>
        <w:rPr>
          <w:rStyle w:val="Siln"/>
          <w:rFonts w:ascii="Arial" w:hAnsi="Arial" w:cs="Arial"/>
          <w:color w:val="002060"/>
          <w:sz w:val="19"/>
          <w:szCs w:val="19"/>
        </w:rPr>
      </w:pPr>
    </w:p>
    <w:p w14:paraId="7CFDACC1" w14:textId="4D87E60B" w:rsidR="00221C26" w:rsidRDefault="00221C26" w:rsidP="00BB756F">
      <w:pPr>
        <w:pStyle w:val="Default"/>
        <w:rPr>
          <w:rStyle w:val="Siln"/>
          <w:rFonts w:ascii="Arial" w:hAnsi="Arial" w:cs="Arial"/>
          <w:color w:val="002060"/>
          <w:sz w:val="19"/>
          <w:szCs w:val="19"/>
        </w:rPr>
      </w:pPr>
      <w:r>
        <w:rPr>
          <w:rStyle w:val="Siln"/>
          <w:rFonts w:ascii="Arial" w:hAnsi="Arial" w:cs="Arial"/>
          <w:color w:val="002060"/>
          <w:sz w:val="19"/>
          <w:szCs w:val="19"/>
        </w:rPr>
        <w:t>Přesné znění výzvy bude zveřejněno v červenci/srpnu 2023</w:t>
      </w:r>
    </w:p>
    <w:p w14:paraId="07CC5B15" w14:textId="77777777" w:rsidR="00E30847" w:rsidRDefault="00E30847" w:rsidP="00BB756F">
      <w:pPr>
        <w:pStyle w:val="Default"/>
        <w:rPr>
          <w:rStyle w:val="Siln"/>
          <w:rFonts w:ascii="Arial" w:hAnsi="Arial" w:cs="Arial"/>
          <w:color w:val="4C4C4C"/>
          <w:sz w:val="19"/>
          <w:szCs w:val="19"/>
        </w:rPr>
      </w:pPr>
    </w:p>
    <w:p w14:paraId="17AB8441" w14:textId="325F299E" w:rsidR="00E30847" w:rsidRDefault="00E30847" w:rsidP="00BB756F">
      <w:pPr>
        <w:pStyle w:val="Default"/>
        <w:rPr>
          <w:rStyle w:val="Siln"/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R</w:t>
      </w:r>
      <w:r>
        <w:rPr>
          <w:rStyle w:val="Siln"/>
          <w:rFonts w:ascii="Arial" w:hAnsi="Arial" w:cs="Arial"/>
          <w:color w:val="4C4C4C"/>
          <w:sz w:val="19"/>
          <w:szCs w:val="19"/>
        </w:rPr>
        <w:t>ealizace projektů</w:t>
      </w:r>
      <w:r>
        <w:rPr>
          <w:rStyle w:val="Siln"/>
          <w:rFonts w:ascii="Arial" w:hAnsi="Arial" w:cs="Arial"/>
          <w:color w:val="4C4C4C"/>
          <w:sz w:val="19"/>
          <w:szCs w:val="19"/>
        </w:rPr>
        <w:t>:</w:t>
      </w:r>
      <w:r>
        <w:rPr>
          <w:rStyle w:val="Siln"/>
          <w:rFonts w:ascii="Arial" w:hAnsi="Arial" w:cs="Arial"/>
          <w:color w:val="4C4C4C"/>
          <w:sz w:val="19"/>
          <w:szCs w:val="19"/>
        </w:rPr>
        <w:t xml:space="preserve"> od 1. 1. do 31. 12. 2024</w:t>
      </w:r>
    </w:p>
    <w:p w14:paraId="6BE8AD12" w14:textId="77777777" w:rsidR="00221C26" w:rsidRDefault="00221C26" w:rsidP="00BB756F">
      <w:pPr>
        <w:pStyle w:val="Default"/>
        <w:rPr>
          <w:rStyle w:val="Siln"/>
          <w:rFonts w:ascii="Arial" w:hAnsi="Arial" w:cs="Arial"/>
          <w:color w:val="4C4C4C"/>
          <w:sz w:val="19"/>
          <w:szCs w:val="19"/>
        </w:rPr>
      </w:pPr>
    </w:p>
    <w:p w14:paraId="7F8BE1AD" w14:textId="2EA2504B" w:rsidR="00221C26" w:rsidRDefault="00221C26" w:rsidP="00BB756F">
      <w:pPr>
        <w:pStyle w:val="Default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 xml:space="preserve">V rámci </w:t>
      </w:r>
      <w:r w:rsidR="00C93A0A">
        <w:rPr>
          <w:rFonts w:ascii="Arial" w:hAnsi="Arial" w:cs="Arial"/>
          <w:color w:val="4C4C4C"/>
          <w:sz w:val="19"/>
          <w:szCs w:val="19"/>
        </w:rPr>
        <w:t xml:space="preserve">programu </w:t>
      </w:r>
      <w:r>
        <w:rPr>
          <w:rFonts w:ascii="Arial" w:hAnsi="Arial" w:cs="Arial"/>
          <w:color w:val="4C4C4C"/>
          <w:sz w:val="19"/>
          <w:szCs w:val="19"/>
        </w:rPr>
        <w:t>bude podporována intenzivní spolupráce ve středoevropském prostoru. Cílem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Fonts w:ascii="Arial" w:hAnsi="Arial" w:cs="Arial"/>
          <w:color w:val="4C4C4C"/>
          <w:sz w:val="19"/>
          <w:szCs w:val="19"/>
        </w:rPr>
        <w:t xml:space="preserve">programu AKCE je nabídnout možnost navázání kontaktů s institucemi a vytvořit si síť kontaktů. </w:t>
      </w:r>
      <w:r>
        <w:rPr>
          <w:rFonts w:ascii="Arial" w:hAnsi="Arial" w:cs="Arial"/>
          <w:color w:val="4C4C4C"/>
          <w:sz w:val="19"/>
          <w:szCs w:val="19"/>
        </w:rPr>
        <w:t>P</w:t>
      </w:r>
      <w:r>
        <w:rPr>
          <w:rFonts w:ascii="Arial" w:hAnsi="Arial" w:cs="Arial"/>
          <w:color w:val="4C4C4C"/>
          <w:sz w:val="19"/>
          <w:szCs w:val="19"/>
        </w:rPr>
        <w:t xml:space="preserve">rogram AKCE </w:t>
      </w:r>
      <w:r>
        <w:rPr>
          <w:rFonts w:ascii="Arial" w:hAnsi="Arial" w:cs="Arial"/>
          <w:color w:val="4C4C4C"/>
          <w:sz w:val="19"/>
          <w:szCs w:val="19"/>
        </w:rPr>
        <w:t xml:space="preserve">bude </w:t>
      </w:r>
      <w:r>
        <w:rPr>
          <w:rFonts w:ascii="Arial" w:hAnsi="Arial" w:cs="Arial"/>
          <w:color w:val="4C4C4C"/>
          <w:sz w:val="19"/>
          <w:szCs w:val="19"/>
        </w:rPr>
        <w:t xml:space="preserve">podporovat mobilitu studentů magisterských programů, kteří pracují na diplomové práci, jejíž obsah bezpodmínečně vyžaduje výzkumný pobyt v příslušné druhé zemi, doktorandy a </w:t>
      </w:r>
      <w:proofErr w:type="spellStart"/>
      <w:r>
        <w:rPr>
          <w:rFonts w:ascii="Arial" w:hAnsi="Arial" w:cs="Arial"/>
          <w:color w:val="4C4C4C"/>
          <w:sz w:val="19"/>
          <w:szCs w:val="19"/>
        </w:rPr>
        <w:t>postdoktorandy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, kteří pracují na disertační práci nebo habilitaci. </w:t>
      </w:r>
    </w:p>
    <w:p w14:paraId="06B39919" w14:textId="77777777" w:rsidR="00221C26" w:rsidRDefault="00221C26" w:rsidP="00BB756F">
      <w:pPr>
        <w:pStyle w:val="Default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 xml:space="preserve">Zcela zásadní je také podpora akademické a vědecké spolupráce mezi učiteli za účelem výzkumu nebo výuky na vysoké škole v České republice nebo na univerzitě, vysoké škole nebo odborné vysoké škole v Rakouské republice. </w:t>
      </w:r>
    </w:p>
    <w:p w14:paraId="3CEA0537" w14:textId="345D9F43" w:rsidR="00221C26" w:rsidRDefault="00221C26" w:rsidP="00BB756F">
      <w:pPr>
        <w:pStyle w:val="Default"/>
        <w:rPr>
          <w:rStyle w:val="Siln"/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Projekty by měly být nově více využívány pro spolupráci v předmětech STEM a měl by být podporován vývoj a testování inovativních a nových forem spolupráce, např. koncepce a testování virtuálních modelů výuky a učení a také vývoj fundovaných a efektivních odborných projektů se zaměřením na kombinovanou výuku (</w:t>
      </w:r>
      <w:proofErr w:type="spellStart"/>
      <w:r>
        <w:rPr>
          <w:rFonts w:ascii="Arial" w:hAnsi="Arial" w:cs="Arial"/>
          <w:color w:val="4C4C4C"/>
          <w:sz w:val="19"/>
          <w:szCs w:val="19"/>
        </w:rPr>
        <w:t>Blended</w:t>
      </w:r>
      <w:proofErr w:type="spellEnd"/>
      <w:r>
        <w:rPr>
          <w:rFonts w:ascii="Arial" w:hAnsi="Arial" w:cs="Arial"/>
          <w:color w:val="4C4C4C"/>
          <w:sz w:val="19"/>
          <w:szCs w:val="19"/>
        </w:rPr>
        <w:t xml:space="preserve"> Learning).</w:t>
      </w:r>
    </w:p>
    <w:p w14:paraId="704A9C78" w14:textId="77777777" w:rsidR="00E30847" w:rsidRDefault="00E30847" w:rsidP="00BB75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4ED767" w14:textId="642D9AA5" w:rsidR="00E30847" w:rsidRPr="004A44A3" w:rsidRDefault="00221C26" w:rsidP="004A44A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221C26">
        <w:rPr>
          <w:sz w:val="22"/>
          <w:szCs w:val="22"/>
        </w:rPr>
        <w:t>Těžištěm p</w:t>
      </w:r>
      <w:r w:rsidRPr="00221C26">
        <w:rPr>
          <w:sz w:val="22"/>
          <w:szCs w:val="22"/>
        </w:rPr>
        <w:t xml:space="preserve">odpory formou dotace je </w:t>
      </w:r>
      <w:r w:rsidR="00E30847" w:rsidRPr="00221C26">
        <w:rPr>
          <w:rFonts w:ascii="Arial" w:hAnsi="Arial" w:cs="Arial"/>
          <w:b/>
          <w:bCs/>
          <w:color w:val="002060"/>
          <w:sz w:val="22"/>
          <w:szCs w:val="22"/>
        </w:rPr>
        <w:t>minimálně jedna z níže uvedených aktivit</w:t>
      </w:r>
      <w:r w:rsidR="00E30847" w:rsidRPr="004A44A3">
        <w:rPr>
          <w:rFonts w:ascii="Arial" w:hAnsi="Arial" w:cs="Arial"/>
          <w:sz w:val="22"/>
          <w:szCs w:val="22"/>
        </w:rPr>
        <w:t>:</w:t>
      </w:r>
      <w:r w:rsidR="00E30847" w:rsidRPr="004A44A3">
        <w:rPr>
          <w:rFonts w:ascii="Arial" w:hAnsi="Arial" w:cs="Arial"/>
          <w:sz w:val="22"/>
          <w:szCs w:val="22"/>
        </w:rPr>
        <w:t xml:space="preserve"> </w:t>
      </w:r>
    </w:p>
    <w:p w14:paraId="2F6F6944" w14:textId="70B232E8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projekty, které </w:t>
      </w:r>
      <w:proofErr w:type="gramStart"/>
      <w:r w:rsidRPr="004A44A3">
        <w:rPr>
          <w:rFonts w:ascii="Arial" w:hAnsi="Arial" w:cs="Arial"/>
          <w:sz w:val="22"/>
          <w:szCs w:val="22"/>
        </w:rPr>
        <w:t>slouží</w:t>
      </w:r>
      <w:proofErr w:type="gramEnd"/>
      <w:r w:rsidRPr="004A44A3">
        <w:rPr>
          <w:rFonts w:ascii="Arial" w:hAnsi="Arial" w:cs="Arial"/>
          <w:sz w:val="22"/>
          <w:szCs w:val="22"/>
        </w:rPr>
        <w:t xml:space="preserve"> k dlouhodobé spolupráci; </w:t>
      </w:r>
    </w:p>
    <w:p w14:paraId="3287E9DA" w14:textId="26FC55B1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společné vědecké akce pro studenty jako např. semináře nebo odborné exkurze; </w:t>
      </w:r>
    </w:p>
    <w:p w14:paraId="162D5729" w14:textId="397041E4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společné bilaterální vědecké akce jako sympozia, odborná zasedání a workshopy; </w:t>
      </w:r>
    </w:p>
    <w:p w14:paraId="0B9255C3" w14:textId="229C9275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přípravná fáze k programům pro udělování dvojích diplomů; </w:t>
      </w:r>
    </w:p>
    <w:p w14:paraId="3B57D5BA" w14:textId="6BAB690B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výzkumné pobyty k pořízení vědeckých podkladů; </w:t>
      </w:r>
    </w:p>
    <w:p w14:paraId="61750A38" w14:textId="29E9C355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finanční podpora publikování výstupů z již ukončených projektů spolupráce programu AKCE; </w:t>
      </w:r>
    </w:p>
    <w:p w14:paraId="7C8E1982" w14:textId="07F762EF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letní kolegia, tj. letní jazykové kurzy německého a českého jazyka; </w:t>
      </w:r>
    </w:p>
    <w:p w14:paraId="24F029BD" w14:textId="389B1024" w:rsidR="00E30847" w:rsidRPr="004A44A3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 xml:space="preserve">letní odborné školy z různých vědeckých disciplín; </w:t>
      </w:r>
    </w:p>
    <w:p w14:paraId="2EC4D8CF" w14:textId="2FC6FA17" w:rsidR="00E30847" w:rsidRDefault="00E30847" w:rsidP="004A44A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A44A3">
        <w:rPr>
          <w:rFonts w:ascii="Arial" w:hAnsi="Arial" w:cs="Arial"/>
          <w:sz w:val="22"/>
          <w:szCs w:val="22"/>
        </w:rPr>
        <w:t>akademická výměna za účelem uskutečňování vzdělávacích akcí v rámci magisterských a doktorských studijních programů hostitelské instituce</w:t>
      </w:r>
    </w:p>
    <w:p w14:paraId="50FD4969" w14:textId="77777777" w:rsidR="004A44A3" w:rsidRPr="004A44A3" w:rsidRDefault="004A44A3" w:rsidP="004A44A3">
      <w:pPr>
        <w:pStyle w:val="Default"/>
        <w:spacing w:line="360" w:lineRule="auto"/>
        <w:ind w:left="708"/>
        <w:rPr>
          <w:rFonts w:ascii="Arial" w:hAnsi="Arial" w:cs="Arial"/>
          <w:sz w:val="22"/>
          <w:szCs w:val="22"/>
        </w:rPr>
      </w:pPr>
    </w:p>
    <w:sectPr w:rsidR="004A44A3" w:rsidRPr="004A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156F"/>
    <w:multiLevelType w:val="hybridMultilevel"/>
    <w:tmpl w:val="F4027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80084"/>
    <w:multiLevelType w:val="multilevel"/>
    <w:tmpl w:val="DB8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7018E"/>
    <w:multiLevelType w:val="hybridMultilevel"/>
    <w:tmpl w:val="3AA4166A"/>
    <w:lvl w:ilvl="0" w:tplc="52781F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319043">
    <w:abstractNumId w:val="1"/>
  </w:num>
  <w:num w:numId="2" w16cid:durableId="1518735207">
    <w:abstractNumId w:val="0"/>
  </w:num>
  <w:num w:numId="3" w16cid:durableId="19026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6F"/>
    <w:rsid w:val="00185E75"/>
    <w:rsid w:val="00221C26"/>
    <w:rsid w:val="004A44A3"/>
    <w:rsid w:val="005B0E4A"/>
    <w:rsid w:val="005E2AA1"/>
    <w:rsid w:val="008D58C6"/>
    <w:rsid w:val="00BB756F"/>
    <w:rsid w:val="00C93A0A"/>
    <w:rsid w:val="00E30847"/>
    <w:rsid w:val="00E379AE"/>
    <w:rsid w:val="00F27F24"/>
    <w:rsid w:val="00F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CAF3"/>
  <w15:chartTrackingRefBased/>
  <w15:docId w15:val="{0BB4EF05-33F6-4BD6-BB2E-F39A0B3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3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B756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B75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5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3084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3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E30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102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2</cp:revision>
  <dcterms:created xsi:type="dcterms:W3CDTF">2023-07-13T09:02:00Z</dcterms:created>
  <dcterms:modified xsi:type="dcterms:W3CDTF">2023-07-13T09:02:00Z</dcterms:modified>
</cp:coreProperties>
</file>